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16F0A" w14:textId="77777777" w:rsidR="00B208A7" w:rsidRPr="00D11205" w:rsidRDefault="00B208A7" w:rsidP="00B208A7">
      <w:pPr>
        <w:pStyle w:val="MarginText"/>
        <w:jc w:val="center"/>
        <w:rPr>
          <w:b/>
          <w:bCs/>
          <w:sz w:val="28"/>
          <w:szCs w:val="28"/>
          <w:u w:val="single"/>
        </w:rPr>
      </w:pPr>
      <w:r w:rsidRPr="00D11205">
        <w:rPr>
          <w:b/>
          <w:bCs/>
          <w:sz w:val="28"/>
          <w:szCs w:val="28"/>
          <w:u w:val="single"/>
        </w:rPr>
        <w:t>EDYN BOOKING TERMS AND CONDITIONS</w:t>
      </w:r>
    </w:p>
    <w:p w14:paraId="1D7DB970" w14:textId="77777777" w:rsidR="00B208A7" w:rsidRPr="007E1352" w:rsidRDefault="00B208A7" w:rsidP="00B208A7">
      <w:pPr>
        <w:pStyle w:val="MarginText"/>
        <w:rPr>
          <w:b/>
          <w:bCs/>
        </w:rPr>
      </w:pPr>
      <w:r w:rsidRPr="007E1352">
        <w:rPr>
          <w:b/>
          <w:bCs/>
        </w:rPr>
        <w:t>PLEASE READ THESE BOOKING TERMS AND CONDITIONS CAREFULLY BEFORE USING THIS SITE AND</w:t>
      </w:r>
      <w:r>
        <w:rPr>
          <w:b/>
          <w:bCs/>
        </w:rPr>
        <w:t>/OR</w:t>
      </w:r>
      <w:r w:rsidRPr="007E1352">
        <w:rPr>
          <w:b/>
          <w:bCs/>
        </w:rPr>
        <w:t xml:space="preserve"> PROCEEDING WITH ANY BOOKING.  THIS IS A BINDING LEGAL AGREEMENT.  BY ACCESSING AND CONTINUING TO USE THE SITE</w:t>
      </w:r>
      <w:r>
        <w:rPr>
          <w:b/>
          <w:bCs/>
        </w:rPr>
        <w:t xml:space="preserve"> OR PLACING A BOOKING</w:t>
      </w:r>
      <w:r w:rsidRPr="007E1352">
        <w:rPr>
          <w:b/>
          <w:bCs/>
        </w:rPr>
        <w:t>, YOU AGREE TO EACH AND EVERY ONE OF THESE TERMS AND CONDITIONS.  PLEASE DO NOT USE THE SITE OR PROCEED WITH A BOOKING IF YOU DO NOT AGREE TO EACH AND EVERY ONE OF THESE TERMS AND CONDITIONS.</w:t>
      </w:r>
    </w:p>
    <w:p w14:paraId="7B3FB941" w14:textId="77777777" w:rsidR="00B208A7" w:rsidRDefault="00B208A7" w:rsidP="00B208A7">
      <w:pPr>
        <w:widowControl w:val="0"/>
        <w:overflowPunct/>
        <w:adjustRightInd/>
        <w:spacing w:before="7" w:after="0" w:line="240" w:lineRule="auto"/>
        <w:jc w:val="left"/>
        <w:textAlignment w:val="auto"/>
        <w:rPr>
          <w:rFonts w:ascii="Tahoma" w:eastAsia="Corisande-Regular" w:hAnsi="Tahoma" w:cs="Tahoma"/>
          <w:szCs w:val="22"/>
          <w:lang w:eastAsia="en-GB" w:bidi="en-GB"/>
        </w:rPr>
      </w:pPr>
    </w:p>
    <w:p w14:paraId="56B2DBF6" w14:textId="77777777" w:rsidR="00B208A7" w:rsidRDefault="00B208A7" w:rsidP="00B208A7">
      <w:pPr>
        <w:pStyle w:val="Heading1"/>
        <w:rPr>
          <w:lang w:bidi="en-GB"/>
        </w:rPr>
      </w:pPr>
      <w:r w:rsidRPr="004E04C1">
        <w:rPr>
          <w:lang w:bidi="en-GB"/>
        </w:rPr>
        <w:t>Definitions and interpretation</w:t>
      </w:r>
    </w:p>
    <w:p w14:paraId="26AD5532" w14:textId="77777777" w:rsidR="00B208A7" w:rsidRPr="007E1352" w:rsidRDefault="00B208A7" w:rsidP="00B208A7">
      <w:pPr>
        <w:pStyle w:val="BodyTextIndent"/>
      </w:pPr>
      <w:r w:rsidRPr="007E1352">
        <w:t>In these Booking Terms and Conditions, the following words shall have the following meaning:</w:t>
      </w:r>
    </w:p>
    <w:p w14:paraId="62AA170F" w14:textId="58AE63D7" w:rsidR="00B208A7" w:rsidRDefault="00B208A7" w:rsidP="00B208A7">
      <w:pPr>
        <w:pStyle w:val="BodyTextIndent2"/>
        <w:rPr>
          <w:lang w:bidi="en-GB"/>
        </w:rPr>
      </w:pPr>
      <w:r w:rsidRPr="007E1352">
        <w:rPr>
          <w:b/>
          <w:bCs/>
          <w:lang w:bidi="en-GB"/>
        </w:rPr>
        <w:t>“Additional Charges”</w:t>
      </w:r>
      <w:r>
        <w:rPr>
          <w:lang w:bidi="en-GB"/>
        </w:rPr>
        <w:t xml:space="preserve"> has the meaning given in paragraph 7;</w:t>
      </w:r>
    </w:p>
    <w:p w14:paraId="3243879F" w14:textId="77777777" w:rsidR="00B208A7" w:rsidRDefault="00B208A7" w:rsidP="00B208A7">
      <w:pPr>
        <w:pStyle w:val="BodyTextIndent2"/>
        <w:rPr>
          <w:lang w:bidi="en-GB"/>
        </w:rPr>
      </w:pPr>
      <w:r w:rsidRPr="007E1352">
        <w:rPr>
          <w:b/>
          <w:bCs/>
          <w:lang w:bidi="en-GB"/>
        </w:rPr>
        <w:t>“Booker”</w:t>
      </w:r>
      <w:r>
        <w:rPr>
          <w:lang w:bidi="en-GB"/>
        </w:rPr>
        <w:t xml:space="preserve">, </w:t>
      </w:r>
      <w:r w:rsidRPr="007E1352">
        <w:rPr>
          <w:b/>
          <w:bCs/>
          <w:lang w:bidi="en-GB"/>
        </w:rPr>
        <w:t>“you”</w:t>
      </w:r>
      <w:r>
        <w:rPr>
          <w:lang w:bidi="en-GB"/>
        </w:rPr>
        <w:t xml:space="preserve">, </w:t>
      </w:r>
      <w:r w:rsidRPr="007E1352">
        <w:rPr>
          <w:b/>
          <w:bCs/>
          <w:lang w:bidi="en-GB"/>
        </w:rPr>
        <w:t>“your”</w:t>
      </w:r>
      <w:r>
        <w:rPr>
          <w:lang w:bidi="en-GB"/>
        </w:rPr>
        <w:t xml:space="preserve"> or </w:t>
      </w:r>
      <w:r w:rsidRPr="007E1352">
        <w:rPr>
          <w:b/>
          <w:bCs/>
          <w:lang w:bidi="en-GB"/>
        </w:rPr>
        <w:t>“Guest”</w:t>
      </w:r>
      <w:r>
        <w:rPr>
          <w:lang w:bidi="en-GB"/>
        </w:rPr>
        <w:t xml:space="preserve"> means the person making the Booking and/or staying at the Property;</w:t>
      </w:r>
    </w:p>
    <w:p w14:paraId="63B6AB30" w14:textId="77777777" w:rsidR="00B208A7" w:rsidRDefault="00B208A7" w:rsidP="00B208A7">
      <w:pPr>
        <w:pStyle w:val="BodyTextIndent2"/>
        <w:rPr>
          <w:lang w:bidi="en-GB"/>
        </w:rPr>
      </w:pPr>
      <w:r w:rsidRPr="007E1352">
        <w:rPr>
          <w:b/>
          <w:bCs/>
          <w:lang w:bidi="en-GB"/>
        </w:rPr>
        <w:t>“Control”</w:t>
      </w:r>
      <w:r w:rsidRPr="00E05C86">
        <w:rPr>
          <w:lang w:bidi="en-GB"/>
        </w:rPr>
        <w:t xml:space="preserve"> means the ability to direct the affairs of another whether by virtue or contract, ownership or shares or otherwise and “controlling” or “controlled” will be constructed accordingly</w:t>
      </w:r>
      <w:r>
        <w:rPr>
          <w:lang w:bidi="en-GB"/>
        </w:rPr>
        <w:t>;</w:t>
      </w:r>
    </w:p>
    <w:p w14:paraId="71D234C4" w14:textId="77777777" w:rsidR="00B208A7" w:rsidRDefault="00B208A7" w:rsidP="00B208A7">
      <w:pPr>
        <w:pStyle w:val="BodyTextIndent2"/>
        <w:rPr>
          <w:lang w:bidi="en-GB"/>
        </w:rPr>
      </w:pPr>
      <w:r w:rsidRPr="007E1352">
        <w:rPr>
          <w:b/>
          <w:bCs/>
          <w:lang w:bidi="en-GB"/>
        </w:rPr>
        <w:t>“edyn”</w:t>
      </w:r>
      <w:r>
        <w:rPr>
          <w:lang w:bidi="en-GB"/>
        </w:rPr>
        <w:t xml:space="preserve">, </w:t>
      </w:r>
      <w:r w:rsidRPr="007E1352">
        <w:rPr>
          <w:b/>
          <w:bCs/>
          <w:lang w:bidi="en-GB"/>
        </w:rPr>
        <w:t>“us”</w:t>
      </w:r>
      <w:r>
        <w:rPr>
          <w:lang w:bidi="en-GB"/>
        </w:rPr>
        <w:t xml:space="preserve"> or </w:t>
      </w:r>
      <w:r w:rsidRPr="007E1352">
        <w:rPr>
          <w:b/>
          <w:bCs/>
          <w:lang w:bidi="en-GB"/>
        </w:rPr>
        <w:t>“we”</w:t>
      </w:r>
      <w:r>
        <w:rPr>
          <w:lang w:bidi="en-GB"/>
        </w:rPr>
        <w:t xml:space="preserve"> means Edyn Limited (07638220), whose registered office is at </w:t>
      </w:r>
      <w:r w:rsidRPr="001951F4">
        <w:rPr>
          <w:lang w:bidi="en-GB"/>
        </w:rPr>
        <w:t>6th Floor Embassy House Queens Avenue, Clifton, Bristol, BS8 1SB</w:t>
      </w:r>
      <w:r>
        <w:rPr>
          <w:lang w:bidi="en-GB"/>
        </w:rPr>
        <w:t xml:space="preserve"> or a member of the edyn group;</w:t>
      </w:r>
    </w:p>
    <w:p w14:paraId="283F255C" w14:textId="77777777" w:rsidR="00B208A7" w:rsidRDefault="00B208A7" w:rsidP="00B208A7">
      <w:pPr>
        <w:pStyle w:val="BodyTextIndent2"/>
        <w:rPr>
          <w:lang w:bidi="en-GB"/>
        </w:rPr>
      </w:pPr>
      <w:r w:rsidRPr="007E1352">
        <w:rPr>
          <w:b/>
          <w:bCs/>
          <w:lang w:bidi="en-GB"/>
        </w:rPr>
        <w:t>“edyn group”</w:t>
      </w:r>
      <w:r>
        <w:rPr>
          <w:lang w:bidi="en-GB"/>
        </w:rPr>
        <w:t xml:space="preserve"> means </w:t>
      </w:r>
      <w:r w:rsidRPr="00E05C86">
        <w:rPr>
          <w:lang w:bidi="en-GB"/>
        </w:rPr>
        <w:t>Edyn Limited or any person which directly or indirectly through one or more intermediaries, Controls, is controlled by, or is under common Control with such person</w:t>
      </w:r>
      <w:r>
        <w:rPr>
          <w:lang w:bidi="en-GB"/>
        </w:rPr>
        <w:t>;</w:t>
      </w:r>
    </w:p>
    <w:p w14:paraId="19891277" w14:textId="77777777" w:rsidR="00B208A7" w:rsidRDefault="00B208A7" w:rsidP="00B208A7">
      <w:pPr>
        <w:pStyle w:val="BodyTextIndent2"/>
        <w:rPr>
          <w:lang w:bidi="en-GB"/>
        </w:rPr>
      </w:pPr>
      <w:r w:rsidRPr="007E1352">
        <w:rPr>
          <w:b/>
          <w:bCs/>
          <w:lang w:bidi="en-GB"/>
        </w:rPr>
        <w:t>“Group”</w:t>
      </w:r>
      <w:r>
        <w:rPr>
          <w:lang w:bidi="en-GB"/>
        </w:rPr>
        <w:t xml:space="preserve"> or </w:t>
      </w:r>
      <w:r w:rsidRPr="007E1352">
        <w:rPr>
          <w:b/>
          <w:bCs/>
          <w:lang w:bidi="en-GB"/>
        </w:rPr>
        <w:t>“Group Booking”</w:t>
      </w:r>
      <w:r>
        <w:rPr>
          <w:lang w:bidi="en-GB"/>
        </w:rPr>
        <w:t xml:space="preserve"> means a booking of 10 or more apartments at the same Property;</w:t>
      </w:r>
    </w:p>
    <w:p w14:paraId="3A96231E" w14:textId="77777777" w:rsidR="00B208A7" w:rsidRDefault="00B208A7" w:rsidP="00B208A7">
      <w:pPr>
        <w:pStyle w:val="BodyTextIndent2"/>
        <w:rPr>
          <w:lang w:bidi="en-GB"/>
        </w:rPr>
      </w:pPr>
      <w:r w:rsidRPr="00917EAC">
        <w:rPr>
          <w:b/>
          <w:bCs/>
          <w:lang w:bidi="en-GB"/>
        </w:rPr>
        <w:t>“Group Bookings Terms and Conditions”</w:t>
      </w:r>
      <w:r>
        <w:rPr>
          <w:lang w:bidi="en-GB"/>
        </w:rPr>
        <w:t xml:space="preserve"> means the terms and conditions relating to Groups, set out at paragraph 20 below;</w:t>
      </w:r>
    </w:p>
    <w:p w14:paraId="2CCDFF1B" w14:textId="77777777" w:rsidR="00B208A7" w:rsidRDefault="00B208A7" w:rsidP="00B208A7">
      <w:pPr>
        <w:pStyle w:val="BodyTextIndent"/>
      </w:pPr>
      <w:r>
        <w:t>“</w:t>
      </w:r>
      <w:r>
        <w:rPr>
          <w:b/>
          <w:bCs/>
        </w:rPr>
        <w:t>Local Property Charges</w:t>
      </w:r>
      <w:r>
        <w:t>” means any city tax, city visitor charge or similar levy applied to a particular Property (but for the avoidance of doubt, excluding VAT).</w:t>
      </w:r>
    </w:p>
    <w:p w14:paraId="75C0740A" w14:textId="77777777" w:rsidR="00B208A7" w:rsidRDefault="00B208A7" w:rsidP="00B208A7">
      <w:pPr>
        <w:pStyle w:val="BodyTextIndent2"/>
        <w:rPr>
          <w:lang w:bidi="en-GB"/>
        </w:rPr>
      </w:pPr>
      <w:r w:rsidRPr="007E1352">
        <w:rPr>
          <w:b/>
          <w:bCs/>
          <w:lang w:bidi="en-GB"/>
        </w:rPr>
        <w:t>“Offline”</w:t>
      </w:r>
      <w:r>
        <w:rPr>
          <w:lang w:bidi="en-GB"/>
        </w:rPr>
        <w:t xml:space="preserve"> means a</w:t>
      </w:r>
      <w:r w:rsidRPr="00E05C86">
        <w:rPr>
          <w:lang w:bidi="en-GB"/>
        </w:rPr>
        <w:t xml:space="preserve"> booking/enquiry made with edyn, via telephone, live chat or via email</w:t>
      </w:r>
      <w:r>
        <w:rPr>
          <w:lang w:bidi="en-GB"/>
        </w:rPr>
        <w:t>;</w:t>
      </w:r>
    </w:p>
    <w:p w14:paraId="73309D8A" w14:textId="77777777" w:rsidR="00B208A7" w:rsidRDefault="00B208A7" w:rsidP="00B208A7">
      <w:pPr>
        <w:pStyle w:val="BodyTextIndent2"/>
        <w:rPr>
          <w:lang w:bidi="en-GB"/>
        </w:rPr>
      </w:pPr>
      <w:r w:rsidRPr="007E1352">
        <w:rPr>
          <w:b/>
          <w:bCs/>
          <w:lang w:bidi="en-GB"/>
        </w:rPr>
        <w:t>“Online”</w:t>
      </w:r>
      <w:r w:rsidRPr="00E05C86">
        <w:rPr>
          <w:lang w:bidi="en-GB"/>
        </w:rPr>
        <w:t xml:space="preserve"> </w:t>
      </w:r>
      <w:r>
        <w:rPr>
          <w:lang w:bidi="en-GB"/>
        </w:rPr>
        <w:t>means a</w:t>
      </w:r>
      <w:r w:rsidRPr="00E05C86">
        <w:rPr>
          <w:lang w:bidi="en-GB"/>
        </w:rPr>
        <w:t xml:space="preserve"> booking/enquiry made with edyn via the website</w:t>
      </w:r>
      <w:r>
        <w:rPr>
          <w:lang w:bidi="en-GB"/>
        </w:rPr>
        <w:t>;</w:t>
      </w:r>
    </w:p>
    <w:p w14:paraId="2B18A55B" w14:textId="77777777" w:rsidR="00B208A7" w:rsidRDefault="00B208A7" w:rsidP="00B208A7">
      <w:pPr>
        <w:pStyle w:val="BodyTextIndent2"/>
        <w:rPr>
          <w:lang w:bidi="en-GB"/>
        </w:rPr>
      </w:pPr>
      <w:r w:rsidRPr="007E1352">
        <w:rPr>
          <w:b/>
          <w:bCs/>
          <w:lang w:bidi="en-GB"/>
        </w:rPr>
        <w:t>“Property”</w:t>
      </w:r>
      <w:r>
        <w:rPr>
          <w:lang w:bidi="en-GB"/>
        </w:rPr>
        <w:t xml:space="preserve"> means the apartment building which the Booker selects for accommodation;</w:t>
      </w:r>
      <w:permStart w:id="218308856" w:edGrp="everyone"/>
      <w:permEnd w:id="218308856"/>
    </w:p>
    <w:p w14:paraId="6B8C4F06" w14:textId="77777777" w:rsidR="00B208A7" w:rsidRPr="007E1352" w:rsidRDefault="00B208A7" w:rsidP="00B208A7">
      <w:pPr>
        <w:pStyle w:val="BodyTextIndent2"/>
      </w:pPr>
      <w:r w:rsidRPr="007E1352">
        <w:rPr>
          <w:b/>
          <w:bCs/>
        </w:rPr>
        <w:t>“Terms”</w:t>
      </w:r>
      <w:r w:rsidRPr="007E1352">
        <w:t xml:space="preserve"> means these Booking Terms and Conditions, as may be updated or replaced from time to time;</w:t>
      </w:r>
    </w:p>
    <w:p w14:paraId="00C09783" w14:textId="77777777" w:rsidR="00B208A7" w:rsidRPr="007E1352" w:rsidRDefault="00B208A7" w:rsidP="00B208A7">
      <w:pPr>
        <w:pStyle w:val="BodyTextIndent2"/>
      </w:pPr>
      <w:r w:rsidRPr="007E1352">
        <w:rPr>
          <w:b/>
          <w:bCs/>
        </w:rPr>
        <w:lastRenderedPageBreak/>
        <w:t>“Third Party Properties”</w:t>
      </w:r>
      <w:r w:rsidRPr="007E1352">
        <w:t xml:space="preserve"> means Properties not operated by us; </w:t>
      </w:r>
    </w:p>
    <w:p w14:paraId="778139A7" w14:textId="77777777" w:rsidR="00B208A7" w:rsidRDefault="00B208A7" w:rsidP="00B208A7">
      <w:pPr>
        <w:pStyle w:val="BodyTextIndent2"/>
        <w:rPr>
          <w:lang w:bidi="en-GB"/>
        </w:rPr>
      </w:pPr>
      <w:r w:rsidRPr="007E1352">
        <w:rPr>
          <w:b/>
          <w:bCs/>
          <w:lang w:bidi="en-GB"/>
        </w:rPr>
        <w:t>“Visitors”</w:t>
      </w:r>
      <w:r>
        <w:rPr>
          <w:lang w:bidi="en-GB"/>
        </w:rPr>
        <w:t xml:space="preserve"> means any person who visits a Guest at the Property.</w:t>
      </w:r>
    </w:p>
    <w:p w14:paraId="338DBD4C" w14:textId="77777777" w:rsidR="00B208A7" w:rsidRDefault="00B208A7" w:rsidP="00B208A7">
      <w:pPr>
        <w:pStyle w:val="Heading1"/>
        <w:rPr>
          <w:lang w:bidi="en-GB"/>
        </w:rPr>
      </w:pPr>
      <w:r>
        <w:rPr>
          <w:lang w:bidi="en-GB"/>
        </w:rPr>
        <w:t>Website Terms &amp; Disclaimer</w:t>
      </w:r>
    </w:p>
    <w:p w14:paraId="5FA3D4C4" w14:textId="77777777" w:rsidR="00B208A7" w:rsidRDefault="00B208A7" w:rsidP="00B208A7">
      <w:pPr>
        <w:pStyle w:val="Heading2"/>
        <w:rPr>
          <w:lang w:bidi="en-GB"/>
        </w:rPr>
      </w:pPr>
      <w:r w:rsidRPr="00B63B19">
        <w:rPr>
          <w:lang w:bidi="en-GB"/>
        </w:rPr>
        <w:t>By visiting or using our website you agree to comply with our Website Terms and Conditions.  In the event of any inconsistency between these Booking Terms and Conditions and the Website Terms and Condition, these Booking Terms and Conditions prevail.</w:t>
      </w:r>
    </w:p>
    <w:p w14:paraId="2B2639F9" w14:textId="77777777" w:rsidR="00B208A7" w:rsidRPr="007E1352" w:rsidRDefault="00B208A7" w:rsidP="00B208A7">
      <w:pPr>
        <w:pStyle w:val="Heading2"/>
        <w:rPr>
          <w:rFonts w:cs="Tahoma"/>
          <w:szCs w:val="22"/>
          <w:lang w:eastAsia="en-GB" w:bidi="en-GB"/>
        </w:rPr>
      </w:pPr>
      <w:r w:rsidRPr="007E1352">
        <w:rPr>
          <w:lang w:bidi="en-GB"/>
        </w:rPr>
        <w:t xml:space="preserve">Information on this site is posted in good faith and updated regularly, but edyn cannot guarantee its completeness and accuracy. edyn does not accept any liability to you or any third party for any error or omission on this site. edyn may change, update or delete the terms and conditions or any information on this site without </w:t>
      </w:r>
      <w:r w:rsidRPr="007E1352">
        <w:rPr>
          <w:rFonts w:cs="Tahoma"/>
          <w:szCs w:val="22"/>
          <w:lang w:eastAsia="en-GB" w:bidi="en-GB"/>
        </w:rPr>
        <w:t xml:space="preserve">prior notice and it is your responsibility each time you place a booking to check the Terms. </w:t>
      </w:r>
    </w:p>
    <w:p w14:paraId="748AC5F8" w14:textId="77777777" w:rsidR="00B208A7" w:rsidRPr="00B63B19" w:rsidRDefault="00B208A7" w:rsidP="00B208A7">
      <w:pPr>
        <w:pStyle w:val="Heading2"/>
        <w:rPr>
          <w:lang w:bidi="en-GB"/>
        </w:rPr>
      </w:pPr>
      <w:r w:rsidRPr="00B63B19">
        <w:rPr>
          <w:lang w:bidi="en-GB"/>
        </w:rPr>
        <w:t>All products and services shown on our websites are subject to availability. Our websites contain information on edyn products and services, not all of which are available in every location. A reference to an edyn product or service on one of our websites does not imply that such product or service is or will be available in your chosen location.</w:t>
      </w:r>
    </w:p>
    <w:p w14:paraId="0AD9A3FF" w14:textId="77777777" w:rsidR="00B208A7" w:rsidRDefault="00B208A7" w:rsidP="00B208A7">
      <w:pPr>
        <w:pStyle w:val="Heading2"/>
        <w:rPr>
          <w:lang w:bidi="en-GB"/>
        </w:rPr>
      </w:pPr>
      <w:r w:rsidRPr="00B63B19">
        <w:rPr>
          <w:lang w:bidi="en-GB"/>
        </w:rPr>
        <w:t>We have made every effort to describe and illustrate the products and services as accurately as possible on the websites. Photographs displayed on the websites are for illustrative purposes, but details may vary depending on the actual type or category of product or service chosen. In the event of a slight discrepancy between the description of the product or service on the website and the photographs used to illustrate the product or service, the description will prevail. Any specific requirements that are not listed or mentioned on the website should be verified with each individual property.</w:t>
      </w:r>
    </w:p>
    <w:p w14:paraId="5A752C80" w14:textId="77777777" w:rsidR="00B208A7" w:rsidRPr="003C15F7" w:rsidRDefault="00B208A7" w:rsidP="00B208A7">
      <w:pPr>
        <w:pStyle w:val="Heading1"/>
        <w:rPr>
          <w:lang w:bidi="en-GB"/>
        </w:rPr>
      </w:pPr>
      <w:r w:rsidRPr="003C15F7">
        <w:rPr>
          <w:lang w:bidi="en-GB"/>
        </w:rPr>
        <w:t>Your Booking</w:t>
      </w:r>
    </w:p>
    <w:p w14:paraId="5C39138C" w14:textId="77777777" w:rsidR="00B208A7" w:rsidRDefault="00B208A7" w:rsidP="00B208A7">
      <w:pPr>
        <w:pStyle w:val="Heading2"/>
        <w:rPr>
          <w:lang w:bidi="en-GB"/>
        </w:rPr>
      </w:pPr>
      <w:r w:rsidRPr="00B63B19">
        <w:rPr>
          <w:lang w:bidi="en-GB"/>
        </w:rPr>
        <w:t xml:space="preserve">You can place a booking </w:t>
      </w:r>
      <w:r>
        <w:rPr>
          <w:lang w:bidi="en-GB"/>
        </w:rPr>
        <w:t>Online or Offline</w:t>
      </w:r>
      <w:r w:rsidRPr="00B63B19">
        <w:rPr>
          <w:lang w:bidi="en-GB"/>
        </w:rPr>
        <w:t xml:space="preserve">. You will be required to provide the name, email and telephone number of the </w:t>
      </w:r>
      <w:r>
        <w:rPr>
          <w:lang w:bidi="en-GB"/>
        </w:rPr>
        <w:t>B</w:t>
      </w:r>
      <w:r w:rsidRPr="00B63B19">
        <w:rPr>
          <w:lang w:bidi="en-GB"/>
        </w:rPr>
        <w:t xml:space="preserve">ooker and/or </w:t>
      </w:r>
      <w:r>
        <w:rPr>
          <w:lang w:bidi="en-GB"/>
        </w:rPr>
        <w:t xml:space="preserve">at least </w:t>
      </w:r>
      <w:r w:rsidRPr="00B63B19">
        <w:rPr>
          <w:lang w:bidi="en-GB"/>
        </w:rPr>
        <w:t xml:space="preserve">one lead </w:t>
      </w:r>
      <w:r>
        <w:rPr>
          <w:lang w:bidi="en-GB"/>
        </w:rPr>
        <w:t>G</w:t>
      </w:r>
      <w:r w:rsidRPr="00B63B19">
        <w:rPr>
          <w:lang w:bidi="en-GB"/>
        </w:rPr>
        <w:t>uest. You will have the opportunity to verify and correct any information relating to your booking at each stage, before confirming the booking. To complete your booking, you will be required to accept these Terms.</w:t>
      </w:r>
      <w:r>
        <w:rPr>
          <w:lang w:bidi="en-GB"/>
        </w:rPr>
        <w:t xml:space="preserve"> If you do not accept these Terms, you must not place your booking.</w:t>
      </w:r>
      <w:r w:rsidRPr="00B63B19">
        <w:rPr>
          <w:lang w:bidi="en-GB"/>
        </w:rPr>
        <w:t xml:space="preserve"> </w:t>
      </w:r>
      <w:r>
        <w:rPr>
          <w:lang w:bidi="en-GB"/>
        </w:rPr>
        <w:t>All bookings are strictly subject to acceptance of these Terms.</w:t>
      </w:r>
    </w:p>
    <w:p w14:paraId="14AFD507" w14:textId="77777777" w:rsidR="00B208A7" w:rsidRDefault="00B208A7" w:rsidP="00B208A7">
      <w:pPr>
        <w:pStyle w:val="Heading2"/>
        <w:rPr>
          <w:lang w:bidi="en-GB"/>
        </w:rPr>
      </w:pPr>
      <w:r w:rsidRPr="003C15F7">
        <w:rPr>
          <w:lang w:bidi="en-GB"/>
        </w:rPr>
        <w:t xml:space="preserve">Any booking made will only come into existence when payment has been made in full </w:t>
      </w:r>
      <w:r>
        <w:rPr>
          <w:lang w:bidi="en-GB"/>
        </w:rPr>
        <w:t xml:space="preserve">(or, in the event of flexible bookings, once the payment card has been validated) </w:t>
      </w:r>
      <w:r w:rsidRPr="003C15F7">
        <w:rPr>
          <w:lang w:bidi="en-GB"/>
        </w:rPr>
        <w:t xml:space="preserve">and your booking confirmation has been dispatched by us. We may from time to time agree that you do not need to make payment in full upfront, in which case the booking will come into existence upon despatch of the booking confirmation by us. If you do not need to pay in full, this will be confirmed at the time of booking and the times for payment will be outlined. Upon completing your booking and receiving your confirmation you enter into a </w:t>
      </w:r>
      <w:r>
        <w:rPr>
          <w:lang w:bidi="en-GB"/>
        </w:rPr>
        <w:t xml:space="preserve">binding </w:t>
      </w:r>
      <w:r w:rsidRPr="003C15F7">
        <w:rPr>
          <w:lang w:bidi="en-GB"/>
        </w:rPr>
        <w:t>contract with edyn on these Terms</w:t>
      </w:r>
      <w:r>
        <w:rPr>
          <w:lang w:bidi="en-GB"/>
        </w:rPr>
        <w:t xml:space="preserve"> for your stay</w:t>
      </w:r>
      <w:r w:rsidRPr="003C15F7">
        <w:rPr>
          <w:lang w:bidi="en-GB"/>
        </w:rPr>
        <w:t>.</w:t>
      </w:r>
    </w:p>
    <w:p w14:paraId="388C27FD" w14:textId="77777777" w:rsidR="00B208A7" w:rsidRPr="003C15F7" w:rsidRDefault="00B208A7" w:rsidP="00B208A7">
      <w:pPr>
        <w:pStyle w:val="Heading2"/>
        <w:rPr>
          <w:lang w:bidi="en-GB"/>
        </w:rPr>
      </w:pPr>
      <w:r w:rsidRPr="003C15F7">
        <w:rPr>
          <w:lang w:bidi="en-GB"/>
        </w:rPr>
        <w:t>Restrictions may apply in certain locations including, but not limited to, minimum night stay and age restrictions</w:t>
      </w:r>
      <w:r>
        <w:rPr>
          <w:lang w:bidi="en-GB"/>
        </w:rPr>
        <w:t>.</w:t>
      </w:r>
      <w:r w:rsidRPr="003C15F7">
        <w:rPr>
          <w:lang w:bidi="en-GB"/>
        </w:rPr>
        <w:t xml:space="preserve"> </w:t>
      </w:r>
      <w:r>
        <w:rPr>
          <w:lang w:bidi="en-GB"/>
        </w:rPr>
        <w:t>Y</w:t>
      </w:r>
      <w:r w:rsidRPr="003C15F7">
        <w:rPr>
          <w:lang w:bidi="en-GB"/>
        </w:rPr>
        <w:t>ou will be advised of these at the time of booking where applicable. We reserve the right to refuse any booking at any time.</w:t>
      </w:r>
    </w:p>
    <w:p w14:paraId="73E6E275" w14:textId="77777777" w:rsidR="00B208A7" w:rsidRDefault="00B208A7" w:rsidP="00B208A7">
      <w:pPr>
        <w:pStyle w:val="Heading2"/>
        <w:rPr>
          <w:lang w:bidi="en-GB"/>
        </w:rPr>
      </w:pPr>
      <w:r w:rsidRPr="003C15F7">
        <w:rPr>
          <w:lang w:bidi="en-GB"/>
        </w:rPr>
        <w:lastRenderedPageBreak/>
        <w:t>As soon as your confirmation and</w:t>
      </w:r>
      <w:r>
        <w:rPr>
          <w:lang w:bidi="en-GB"/>
        </w:rPr>
        <w:t>/or</w:t>
      </w:r>
      <w:r w:rsidRPr="003C15F7">
        <w:rPr>
          <w:lang w:bidi="en-GB"/>
        </w:rPr>
        <w:t xml:space="preserve"> invoice are received, please check the details carefully. If anything is not correct let us know immediately. We regret we cannot accept any liability if we are not notified of any inaccuracy in the documentation</w:t>
      </w:r>
      <w:r>
        <w:rPr>
          <w:lang w:bidi="en-GB"/>
        </w:rPr>
        <w:t xml:space="preserve"> as soon as possible</w:t>
      </w:r>
      <w:r w:rsidRPr="003C15F7">
        <w:rPr>
          <w:lang w:bidi="en-GB"/>
        </w:rPr>
        <w:t>. If there is an error in the confirmation or invoice, we reserve the right to correct it as soon as we become aware of it</w:t>
      </w:r>
      <w:r>
        <w:rPr>
          <w:lang w:bidi="en-GB"/>
        </w:rPr>
        <w:t>.</w:t>
      </w:r>
    </w:p>
    <w:p w14:paraId="7B8AA2A1" w14:textId="77777777" w:rsidR="00B208A7" w:rsidRDefault="00B208A7" w:rsidP="00B208A7">
      <w:pPr>
        <w:pStyle w:val="Heading2"/>
        <w:rPr>
          <w:lang w:bidi="en-GB"/>
        </w:rPr>
      </w:pPr>
      <w:r w:rsidRPr="003D2977">
        <w:rPr>
          <w:lang w:bidi="en-GB"/>
        </w:rPr>
        <w:t xml:space="preserve">Upon check-in, guests may be required to show the credit/debit card used to pay for the booking and a valid photo ID, such as </w:t>
      </w:r>
      <w:r>
        <w:rPr>
          <w:lang w:bidi="en-GB"/>
        </w:rPr>
        <w:t xml:space="preserve">a </w:t>
      </w:r>
      <w:r w:rsidRPr="003D2977">
        <w:rPr>
          <w:lang w:bidi="en-GB"/>
        </w:rPr>
        <w:t>passport or driving licence</w:t>
      </w:r>
      <w:r>
        <w:rPr>
          <w:lang w:bidi="en-GB"/>
        </w:rPr>
        <w:t>, in order to verify your booking.</w:t>
      </w:r>
    </w:p>
    <w:p w14:paraId="108DEBB5" w14:textId="77777777" w:rsidR="00B208A7" w:rsidRDefault="00B208A7" w:rsidP="00B208A7">
      <w:pPr>
        <w:pStyle w:val="Heading2"/>
        <w:rPr>
          <w:lang w:bidi="en-GB"/>
        </w:rPr>
      </w:pPr>
      <w:r w:rsidRPr="00DF4EB3">
        <w:rPr>
          <w:lang w:bidi="en-GB"/>
        </w:rPr>
        <w:t xml:space="preserve">A </w:t>
      </w:r>
      <w:r>
        <w:rPr>
          <w:lang w:bidi="en-GB"/>
        </w:rPr>
        <w:t>table</w:t>
      </w:r>
      <w:r w:rsidRPr="00DF4EB3">
        <w:rPr>
          <w:lang w:bidi="en-GB"/>
        </w:rPr>
        <w:t xml:space="preserve"> of </w:t>
      </w:r>
      <w:r>
        <w:rPr>
          <w:lang w:bidi="en-GB"/>
        </w:rPr>
        <w:t>the Properties</w:t>
      </w:r>
      <w:r w:rsidRPr="00DF4EB3">
        <w:rPr>
          <w:lang w:bidi="en-GB"/>
        </w:rPr>
        <w:t xml:space="preserve"> and the corresponding edyn entities which operate/manage those </w:t>
      </w:r>
      <w:r>
        <w:rPr>
          <w:lang w:bidi="en-GB"/>
        </w:rPr>
        <w:t>P</w:t>
      </w:r>
      <w:r w:rsidRPr="00DF4EB3">
        <w:rPr>
          <w:lang w:bidi="en-GB"/>
        </w:rPr>
        <w:t xml:space="preserve">roperties </w:t>
      </w:r>
      <w:r>
        <w:rPr>
          <w:lang w:bidi="en-GB"/>
        </w:rPr>
        <w:t xml:space="preserve">can be found </w:t>
      </w:r>
      <w:hyperlink r:id="rId10" w:history="1">
        <w:r w:rsidRPr="00837661">
          <w:rPr>
            <w:rStyle w:val="Hyperlink"/>
            <w:lang w:bidi="en-GB"/>
          </w:rPr>
          <w:t>https://www.findingedyn.com/en/company</w:t>
        </w:r>
      </w:hyperlink>
      <w:r w:rsidRPr="00DF4EB3">
        <w:rPr>
          <w:lang w:bidi="en-GB"/>
        </w:rPr>
        <w:t xml:space="preserve">.  </w:t>
      </w:r>
      <w:r>
        <w:rPr>
          <w:lang w:bidi="en-GB"/>
        </w:rPr>
        <w:t>Your booking will be made with the</w:t>
      </w:r>
      <w:r w:rsidRPr="00DF4EB3">
        <w:rPr>
          <w:lang w:bidi="en-GB"/>
        </w:rPr>
        <w:t xml:space="preserve"> edyn </w:t>
      </w:r>
      <w:r>
        <w:rPr>
          <w:lang w:bidi="en-GB"/>
        </w:rPr>
        <w:t xml:space="preserve">entity (or entities) </w:t>
      </w:r>
      <w:r w:rsidRPr="00DF4EB3">
        <w:rPr>
          <w:lang w:bidi="en-GB"/>
        </w:rPr>
        <w:t xml:space="preserve">listed in </w:t>
      </w:r>
      <w:r>
        <w:rPr>
          <w:lang w:bidi="en-GB"/>
        </w:rPr>
        <w:t>that table</w:t>
      </w:r>
      <w:r w:rsidRPr="00DF4EB3">
        <w:rPr>
          <w:lang w:bidi="en-GB"/>
        </w:rPr>
        <w:t xml:space="preserve"> alongside </w:t>
      </w:r>
      <w:r>
        <w:rPr>
          <w:lang w:bidi="en-GB"/>
        </w:rPr>
        <w:t>the</w:t>
      </w:r>
      <w:r w:rsidRPr="00DF4EB3">
        <w:rPr>
          <w:lang w:bidi="en-GB"/>
        </w:rPr>
        <w:t xml:space="preserve"> corresponding </w:t>
      </w:r>
      <w:r>
        <w:rPr>
          <w:lang w:bidi="en-GB"/>
        </w:rPr>
        <w:t>P</w:t>
      </w:r>
      <w:r w:rsidRPr="00DF4EB3">
        <w:rPr>
          <w:lang w:bidi="en-GB"/>
        </w:rPr>
        <w:t>roperty</w:t>
      </w:r>
      <w:r>
        <w:rPr>
          <w:lang w:bidi="en-GB"/>
        </w:rPr>
        <w:t xml:space="preserve"> or Properties</w:t>
      </w:r>
      <w:r w:rsidRPr="00DF4EB3">
        <w:rPr>
          <w:lang w:bidi="en-GB"/>
        </w:rPr>
        <w:t xml:space="preserve"> which is</w:t>
      </w:r>
      <w:r>
        <w:rPr>
          <w:lang w:bidi="en-GB"/>
        </w:rPr>
        <w:t>/are</w:t>
      </w:r>
      <w:r w:rsidRPr="00DF4EB3">
        <w:rPr>
          <w:lang w:bidi="en-GB"/>
        </w:rPr>
        <w:t xml:space="preserve"> included in </w:t>
      </w:r>
      <w:r w:rsidRPr="005C0ABE">
        <w:rPr>
          <w:lang w:bidi="en-GB"/>
        </w:rPr>
        <w:t>y</w:t>
      </w:r>
      <w:r>
        <w:rPr>
          <w:lang w:bidi="en-GB"/>
        </w:rPr>
        <w:t>our booking</w:t>
      </w:r>
      <w:r w:rsidRPr="00DF4EB3">
        <w:rPr>
          <w:lang w:bidi="en-GB"/>
        </w:rPr>
        <w:t>.</w:t>
      </w:r>
      <w:r>
        <w:rPr>
          <w:lang w:bidi="en-GB"/>
        </w:rPr>
        <w:t xml:space="preserve">  </w:t>
      </w:r>
      <w:r w:rsidRPr="00DF4EB3">
        <w:rPr>
          <w:lang w:bidi="en-GB"/>
        </w:rPr>
        <w:t xml:space="preserve">When a payment is taken in respect of your booking and is paid for in the local currency, the edyn </w:t>
      </w:r>
      <w:r>
        <w:rPr>
          <w:lang w:bidi="en-GB"/>
        </w:rPr>
        <w:t>entity</w:t>
      </w:r>
      <w:r w:rsidRPr="00DF4EB3">
        <w:rPr>
          <w:lang w:bidi="en-GB"/>
        </w:rPr>
        <w:t xml:space="preserve"> taking that payment (via third party payment processors) will be the relevant edyn </w:t>
      </w:r>
      <w:r>
        <w:rPr>
          <w:lang w:bidi="en-GB"/>
        </w:rPr>
        <w:t>entity</w:t>
      </w:r>
      <w:r w:rsidRPr="00DF4EB3">
        <w:rPr>
          <w:lang w:bidi="en-GB"/>
        </w:rPr>
        <w:t xml:space="preserve"> set out in th</w:t>
      </w:r>
      <w:r>
        <w:rPr>
          <w:lang w:bidi="en-GB"/>
        </w:rPr>
        <w:t>at</w:t>
      </w:r>
      <w:r w:rsidRPr="00DF4EB3">
        <w:rPr>
          <w:lang w:bidi="en-GB"/>
        </w:rPr>
        <w:t xml:space="preserve"> </w:t>
      </w:r>
      <w:r>
        <w:rPr>
          <w:lang w:bidi="en-GB"/>
        </w:rPr>
        <w:t>table</w:t>
      </w:r>
      <w:r w:rsidRPr="00DF4EB3">
        <w:rPr>
          <w:lang w:bidi="en-GB"/>
        </w:rPr>
        <w:t xml:space="preserve"> alongside the </w:t>
      </w:r>
      <w:r>
        <w:rPr>
          <w:lang w:bidi="en-GB"/>
        </w:rPr>
        <w:t>P</w:t>
      </w:r>
      <w:r w:rsidRPr="00DF4EB3">
        <w:rPr>
          <w:lang w:bidi="en-GB"/>
        </w:rPr>
        <w:t>roperty</w:t>
      </w:r>
      <w:r>
        <w:rPr>
          <w:lang w:bidi="en-GB"/>
        </w:rPr>
        <w:t xml:space="preserve"> or P</w:t>
      </w:r>
      <w:r w:rsidRPr="00DF4EB3">
        <w:rPr>
          <w:lang w:bidi="en-GB"/>
        </w:rPr>
        <w:t>roperties to which that payment relates</w:t>
      </w:r>
      <w:r>
        <w:rPr>
          <w:lang w:bidi="en-GB"/>
        </w:rPr>
        <w:t>.</w:t>
      </w:r>
    </w:p>
    <w:p w14:paraId="2F9843EA" w14:textId="77777777" w:rsidR="00B208A7" w:rsidRPr="007E1352" w:rsidRDefault="00B208A7" w:rsidP="00B208A7">
      <w:pPr>
        <w:pStyle w:val="Heading1"/>
        <w:rPr>
          <w:lang w:bidi="en-GB"/>
        </w:rPr>
      </w:pPr>
      <w:r w:rsidRPr="007E1352">
        <w:rPr>
          <w:lang w:bidi="en-GB"/>
        </w:rPr>
        <w:t>Group Bookings</w:t>
      </w:r>
    </w:p>
    <w:p w14:paraId="7F723495" w14:textId="77777777" w:rsidR="00B208A7" w:rsidRPr="003C15F7" w:rsidRDefault="00B208A7" w:rsidP="00B208A7">
      <w:pPr>
        <w:pStyle w:val="BodyTextIndent2"/>
        <w:rPr>
          <w:lang w:bidi="en-GB"/>
        </w:rPr>
      </w:pPr>
      <w:r w:rsidRPr="003C15F7">
        <w:rPr>
          <w:lang w:bidi="en-GB"/>
        </w:rPr>
        <w:t>Any Group Bookings will be subject to the Group Booking Terms and Conditions.</w:t>
      </w:r>
      <w:r>
        <w:rPr>
          <w:lang w:bidi="en-GB"/>
        </w:rPr>
        <w:t xml:space="preserve"> In particular, the cancellation terms and payment terms differ for Group Bookings. All Group Bookings should be made Offline and we will only honour Online bookings for bookings of up to 9 apartments.</w:t>
      </w:r>
    </w:p>
    <w:p w14:paraId="5B582A65" w14:textId="77777777" w:rsidR="00B208A7" w:rsidRPr="007E1352" w:rsidRDefault="00B208A7" w:rsidP="00B208A7">
      <w:pPr>
        <w:pStyle w:val="Heading1"/>
        <w:rPr>
          <w:lang w:bidi="en-GB"/>
        </w:rPr>
      </w:pPr>
      <w:r w:rsidRPr="007E1352">
        <w:rPr>
          <w:lang w:bidi="en-GB"/>
        </w:rPr>
        <w:t>Special Requests</w:t>
      </w:r>
    </w:p>
    <w:p w14:paraId="605F3EAE" w14:textId="77777777" w:rsidR="00B208A7" w:rsidRDefault="00B208A7" w:rsidP="00B208A7">
      <w:pPr>
        <w:pStyle w:val="BodyTextIndent2"/>
        <w:rPr>
          <w:lang w:bidi="en-GB"/>
        </w:rPr>
      </w:pPr>
      <w:r w:rsidRPr="003C15F7">
        <w:rPr>
          <w:lang w:bidi="en-GB"/>
        </w:rPr>
        <w:t>We will endeavour to do everything we can to help guests with special requirements. Please ensure we are made aware in writing, of any special requirements at time of booking so we can help you select the most suitable apartment for your needs. Although we will endeavour to meet any reasonable requests no guarantees can be given that any request will be met. Conditional bookings cannot be accepted, i.e. any booking which is specified to be conditional on the fulfilment of a particular request.</w:t>
      </w:r>
    </w:p>
    <w:p w14:paraId="40F478D2" w14:textId="77777777" w:rsidR="00B208A7" w:rsidRPr="0019172C" w:rsidRDefault="00B208A7" w:rsidP="00B208A7">
      <w:pPr>
        <w:pStyle w:val="Heading1"/>
        <w:rPr>
          <w:lang w:bidi="en-GB"/>
        </w:rPr>
      </w:pPr>
      <w:r w:rsidRPr="0019172C">
        <w:rPr>
          <w:lang w:bidi="en-GB"/>
        </w:rPr>
        <w:t>Charges and Payment</w:t>
      </w:r>
    </w:p>
    <w:p w14:paraId="7DCBE16F" w14:textId="77777777" w:rsidR="00B208A7" w:rsidRDefault="00B208A7" w:rsidP="00B208A7">
      <w:pPr>
        <w:pStyle w:val="Heading2"/>
        <w:rPr>
          <w:lang w:bidi="en-GB"/>
        </w:rPr>
      </w:pPr>
      <w:r w:rsidRPr="002A2720">
        <w:rPr>
          <w:lang w:bidi="en-GB"/>
        </w:rPr>
        <w:t xml:space="preserve">The prices for a booking will be provided on our website for Online bookings and shall be provided to you by a </w:t>
      </w:r>
      <w:r>
        <w:rPr>
          <w:lang w:bidi="en-GB"/>
        </w:rPr>
        <w:t xml:space="preserve">reservations </w:t>
      </w:r>
      <w:r w:rsidRPr="002A2720">
        <w:rPr>
          <w:lang w:bidi="en-GB"/>
        </w:rPr>
        <w:t>team member for Offline bookings</w:t>
      </w:r>
      <w:r>
        <w:rPr>
          <w:lang w:bidi="en-GB"/>
        </w:rPr>
        <w:t xml:space="preserve"> either verbally or in writing</w:t>
      </w:r>
      <w:r w:rsidRPr="002A2720">
        <w:rPr>
          <w:lang w:bidi="en-GB"/>
        </w:rPr>
        <w:t xml:space="preserve">. </w:t>
      </w:r>
      <w:r>
        <w:rPr>
          <w:lang w:bidi="en-GB"/>
        </w:rPr>
        <w:t>All</w:t>
      </w:r>
      <w:r w:rsidRPr="002A2720">
        <w:rPr>
          <w:lang w:bidi="en-GB"/>
        </w:rPr>
        <w:t xml:space="preserve"> prices are subject to change and the price provided shall only be valid for bookings made at the time the price is provided. Once a booking has been confirmed</w:t>
      </w:r>
      <w:r>
        <w:rPr>
          <w:lang w:bidi="en-GB"/>
        </w:rPr>
        <w:t>,</w:t>
      </w:r>
      <w:r w:rsidRPr="002A2720">
        <w:rPr>
          <w:lang w:bidi="en-GB"/>
        </w:rPr>
        <w:t xml:space="preserve"> </w:t>
      </w:r>
      <w:r w:rsidRPr="006B6212">
        <w:rPr>
          <w:lang w:bidi="en-GB"/>
        </w:rPr>
        <w:t>the rate which has been quoted will not be changed unless you amend or modify the booking or our cost of supplying the accommodation changes as a result of any tax changes beyond our control</w:t>
      </w:r>
      <w:r w:rsidRPr="002A2720">
        <w:rPr>
          <w:lang w:bidi="en-GB"/>
        </w:rPr>
        <w:t xml:space="preserve">. VAT and any other applicable taxes are charged at the rate in force on the earliest of the date of payment, the date of arrival or the date of invoice, unless the VAT rate changes during your stay. If the VAT rate changes during the dates of your stay, VAT is charged at the VAT rate in force on each day of your stay, but will exclude </w:t>
      </w:r>
      <w:r>
        <w:rPr>
          <w:lang w:bidi="en-GB"/>
        </w:rPr>
        <w:t xml:space="preserve">any </w:t>
      </w:r>
      <w:r w:rsidRPr="00C97EAC">
        <w:rPr>
          <w:lang w:bidi="en-GB"/>
        </w:rPr>
        <w:t>Local Property Charges</w:t>
      </w:r>
      <w:r w:rsidRPr="002A2720">
        <w:rPr>
          <w:lang w:bidi="en-GB"/>
        </w:rPr>
        <w:t xml:space="preserve">. If </w:t>
      </w:r>
      <w:r>
        <w:rPr>
          <w:lang w:bidi="en-GB"/>
        </w:rPr>
        <w:t xml:space="preserve">Local Property Charges </w:t>
      </w:r>
      <w:r w:rsidRPr="002A2720">
        <w:rPr>
          <w:lang w:bidi="en-GB"/>
        </w:rPr>
        <w:t>apply, these will be identified at the time of booking</w:t>
      </w:r>
      <w:r>
        <w:rPr>
          <w:lang w:bidi="en-GB"/>
        </w:rPr>
        <w:t xml:space="preserve"> and will (depending on the applicable Local Property Charge and the booking) either be charged at the time of making the booking or will be payable locally.</w:t>
      </w:r>
    </w:p>
    <w:p w14:paraId="119454AA" w14:textId="77777777" w:rsidR="00B208A7" w:rsidRDefault="00B208A7" w:rsidP="00B208A7">
      <w:pPr>
        <w:pStyle w:val="Heading2"/>
        <w:rPr>
          <w:lang w:bidi="en-GB"/>
        </w:rPr>
      </w:pPr>
      <w:r w:rsidRPr="002B395E">
        <w:rPr>
          <w:lang w:bidi="en-GB"/>
        </w:rPr>
        <w:lastRenderedPageBreak/>
        <w:t>Payment in full is required at the time of booking unless otherwise agreed. If payment does not reach us at the required time we reserve the right to suspend or cancel any booking made. Any late payments will result in interest being charged at a rate of 4% above Bank of England base rate for the period concerned.</w:t>
      </w:r>
    </w:p>
    <w:p w14:paraId="0280C29F" w14:textId="77777777" w:rsidR="00B208A7" w:rsidRDefault="00B208A7" w:rsidP="00B208A7">
      <w:pPr>
        <w:pStyle w:val="Heading2"/>
        <w:rPr>
          <w:lang w:bidi="en-GB"/>
        </w:rPr>
      </w:pPr>
      <w:r w:rsidRPr="002B395E">
        <w:rPr>
          <w:lang w:bidi="en-GB"/>
        </w:rPr>
        <w:t xml:space="preserve">Where bookings do not require upfront payment, a pre-authorisation of </w:t>
      </w:r>
      <w:r>
        <w:rPr>
          <w:lang w:bidi="en-GB"/>
        </w:rPr>
        <w:t xml:space="preserve">up to </w:t>
      </w:r>
      <w:r w:rsidRPr="002B395E">
        <w:rPr>
          <w:lang w:bidi="en-GB"/>
        </w:rPr>
        <w:t xml:space="preserve">1% will be charged to the payment card used at the time of booking. This is a temporary charge and no funds will be debited from your account. Payment should be made in </w:t>
      </w:r>
      <w:r>
        <w:rPr>
          <w:lang w:bidi="en-GB"/>
        </w:rPr>
        <w:t xml:space="preserve">the currency identified (usually </w:t>
      </w:r>
      <w:r w:rsidRPr="002B395E">
        <w:rPr>
          <w:lang w:bidi="en-GB"/>
        </w:rPr>
        <w:t>Pounds Sterling or Euro</w:t>
      </w:r>
      <w:r>
        <w:rPr>
          <w:lang w:bidi="en-GB"/>
        </w:rPr>
        <w:t>)</w:t>
      </w:r>
      <w:r w:rsidRPr="002B395E">
        <w:rPr>
          <w:lang w:bidi="en-GB"/>
        </w:rPr>
        <w:t xml:space="preserve"> by Credit or Debit card. We may pass your debit/credit card details to a third party to process any payments on our behalf</w:t>
      </w:r>
      <w:r>
        <w:rPr>
          <w:lang w:bidi="en-GB"/>
        </w:rPr>
        <w:t xml:space="preserve">. </w:t>
      </w:r>
      <w:bookmarkStart w:id="0" w:name="_Hlk93501666"/>
      <w:r>
        <w:rPr>
          <w:lang w:bidi="en-GB"/>
        </w:rPr>
        <w:t>Where bookings are not paid in advance, we may require you to pay a deposit. The deposit will be notified to you at the time of booking.</w:t>
      </w:r>
    </w:p>
    <w:bookmarkEnd w:id="0"/>
    <w:p w14:paraId="20B6FE78" w14:textId="77777777" w:rsidR="00B208A7" w:rsidRDefault="00B208A7" w:rsidP="00B208A7">
      <w:pPr>
        <w:pStyle w:val="Heading2"/>
        <w:numPr>
          <w:ilvl w:val="0"/>
          <w:numId w:val="0"/>
        </w:numPr>
        <w:ind w:left="720"/>
        <w:rPr>
          <w:lang w:bidi="en-GB"/>
        </w:rPr>
      </w:pPr>
      <w:r w:rsidRPr="002B395E">
        <w:t>Any credits on your account must be used within one year</w:t>
      </w:r>
      <w:r>
        <w:t xml:space="preserve"> of issuance</w:t>
      </w:r>
      <w:r w:rsidRPr="002B395E">
        <w:t>. Credits cannot be exchanged for cash. If any credit is not used within one year, it will expire and you</w:t>
      </w:r>
      <w:r>
        <w:t xml:space="preserve"> w</w:t>
      </w:r>
      <w:r w:rsidRPr="002B395E">
        <w:t xml:space="preserve">ill no longer have the benefit of the credit.  </w:t>
      </w:r>
    </w:p>
    <w:p w14:paraId="274CF79F" w14:textId="77777777" w:rsidR="00B208A7" w:rsidRPr="002B395E" w:rsidRDefault="00B208A7" w:rsidP="00B208A7">
      <w:pPr>
        <w:pStyle w:val="Heading1"/>
        <w:rPr>
          <w:lang w:bidi="en-GB"/>
        </w:rPr>
      </w:pPr>
      <w:r w:rsidRPr="002B395E">
        <w:rPr>
          <w:lang w:bidi="en-GB"/>
        </w:rPr>
        <w:t>Additional Charges</w:t>
      </w:r>
    </w:p>
    <w:p w14:paraId="4EC457D1" w14:textId="33764A9A" w:rsidR="00B208A7" w:rsidRDefault="00B208A7" w:rsidP="00B208A7">
      <w:pPr>
        <w:pStyle w:val="Heading2"/>
        <w:rPr>
          <w:lang w:bidi="en-GB"/>
        </w:rPr>
      </w:pPr>
      <w:bookmarkStart w:id="1" w:name="_Ref89367532"/>
      <w:r w:rsidRPr="0019172C">
        <w:rPr>
          <w:lang w:bidi="en-GB"/>
        </w:rPr>
        <w:t>You will be liable for any breakages, damage, extra cleaning charges</w:t>
      </w:r>
      <w:r>
        <w:rPr>
          <w:lang w:bidi="en-GB"/>
        </w:rPr>
        <w:t>, late checkout,</w:t>
      </w:r>
      <w:r w:rsidRPr="0019172C">
        <w:rPr>
          <w:lang w:bidi="en-GB"/>
        </w:rPr>
        <w:t xml:space="preserve"> any extras ordered during your stay</w:t>
      </w:r>
      <w:r>
        <w:rPr>
          <w:lang w:bidi="en-GB"/>
        </w:rPr>
        <w:t xml:space="preserve"> and/or any additional charges incurred by us as a result of your stay (</w:t>
      </w:r>
      <w:r w:rsidRPr="007E1352">
        <w:rPr>
          <w:b/>
          <w:bCs/>
          <w:lang w:bidi="en-GB"/>
        </w:rPr>
        <w:t>“Additional Charges”</w:t>
      </w:r>
      <w:r>
        <w:rPr>
          <w:lang w:bidi="en-GB"/>
        </w:rPr>
        <w:t>)</w:t>
      </w:r>
      <w:r w:rsidRPr="0019172C">
        <w:rPr>
          <w:lang w:bidi="en-GB"/>
        </w:rPr>
        <w:t xml:space="preserve">. </w:t>
      </w:r>
      <w:r w:rsidR="007C1FAF">
        <w:rPr>
          <w:lang w:bidi="en-GB"/>
        </w:rPr>
        <w:t xml:space="preserve">On arrival at the Property we will take a </w:t>
      </w:r>
      <w:r w:rsidR="00EC3DC2">
        <w:rPr>
          <w:lang w:bidi="en-GB"/>
        </w:rPr>
        <w:t xml:space="preserve">pre-authorisation </w:t>
      </w:r>
      <w:r w:rsidR="00043304">
        <w:rPr>
          <w:lang w:bidi="en-GB"/>
        </w:rPr>
        <w:t xml:space="preserve">from a debit/credit card in respect of such costs.  </w:t>
      </w:r>
      <w:r>
        <w:rPr>
          <w:lang w:bidi="en-GB"/>
        </w:rPr>
        <w:t xml:space="preserve">If the </w:t>
      </w:r>
      <w:r w:rsidR="006A6DCC">
        <w:rPr>
          <w:lang w:bidi="en-GB"/>
        </w:rPr>
        <w:t xml:space="preserve">pre-authorised amount </w:t>
      </w:r>
      <w:r>
        <w:rPr>
          <w:lang w:bidi="en-GB"/>
        </w:rPr>
        <w:t xml:space="preserve">is not sufficient to cover the cost, then you authorise us to take payment for such charges from </w:t>
      </w:r>
      <w:r w:rsidRPr="00A66A81">
        <w:rPr>
          <w:lang w:bidi="en-GB"/>
        </w:rPr>
        <w:t>debit/credit card supplied</w:t>
      </w:r>
      <w:r>
        <w:rPr>
          <w:lang w:bidi="en-GB"/>
        </w:rPr>
        <w:t xml:space="preserve"> for the </w:t>
      </w:r>
      <w:r w:rsidR="00A7453B">
        <w:rPr>
          <w:lang w:bidi="en-GB"/>
        </w:rPr>
        <w:t>pre-authorisation</w:t>
      </w:r>
      <w:r>
        <w:rPr>
          <w:lang w:bidi="en-GB"/>
        </w:rPr>
        <w:t xml:space="preserve">. </w:t>
      </w:r>
      <w:r w:rsidRPr="00A66A81">
        <w:rPr>
          <w:lang w:bidi="en-GB"/>
        </w:rPr>
        <w:t xml:space="preserve">In the event that payment under a debit/credit card is declined, or no card details are provided, we reserve the right to invoice the </w:t>
      </w:r>
      <w:r>
        <w:rPr>
          <w:lang w:bidi="en-GB"/>
        </w:rPr>
        <w:t>B</w:t>
      </w:r>
      <w:r w:rsidRPr="00A66A81">
        <w:rPr>
          <w:lang w:bidi="en-GB"/>
        </w:rPr>
        <w:t xml:space="preserve">ooker or </w:t>
      </w:r>
      <w:r>
        <w:rPr>
          <w:lang w:bidi="en-GB"/>
        </w:rPr>
        <w:t>G</w:t>
      </w:r>
      <w:r w:rsidRPr="00A66A81">
        <w:rPr>
          <w:lang w:bidi="en-GB"/>
        </w:rPr>
        <w:t>uest direct</w:t>
      </w:r>
      <w:r>
        <w:rPr>
          <w:lang w:bidi="en-GB"/>
        </w:rPr>
        <w:t>ly</w:t>
      </w:r>
      <w:r w:rsidRPr="00A66A81">
        <w:rPr>
          <w:lang w:bidi="en-GB"/>
        </w:rPr>
        <w:t xml:space="preserve"> for these charges.</w:t>
      </w:r>
      <w:r>
        <w:rPr>
          <w:lang w:bidi="en-GB"/>
        </w:rPr>
        <w:t xml:space="preserve"> </w:t>
      </w:r>
      <w:bookmarkEnd w:id="1"/>
    </w:p>
    <w:p w14:paraId="5D69CA96" w14:textId="77777777" w:rsidR="00B208A7" w:rsidRPr="002675BA" w:rsidRDefault="00B208A7" w:rsidP="00B208A7">
      <w:pPr>
        <w:pStyle w:val="Heading2"/>
        <w:rPr>
          <w:lang w:bidi="en-GB"/>
        </w:rPr>
      </w:pPr>
      <w:r w:rsidRPr="002675BA">
        <w:rPr>
          <w:lang w:bidi="en-GB"/>
        </w:rPr>
        <w:t xml:space="preserve">As a guide, </w:t>
      </w:r>
      <w:r>
        <w:rPr>
          <w:lang w:bidi="en-GB"/>
        </w:rPr>
        <w:t>A</w:t>
      </w:r>
      <w:r w:rsidRPr="002675BA">
        <w:rPr>
          <w:lang w:bidi="en-GB"/>
        </w:rPr>
        <w:t xml:space="preserve">dditional </w:t>
      </w:r>
      <w:r>
        <w:rPr>
          <w:lang w:bidi="en-GB"/>
        </w:rPr>
        <w:t>C</w:t>
      </w:r>
      <w:r w:rsidRPr="002675BA">
        <w:rPr>
          <w:lang w:bidi="en-GB"/>
        </w:rPr>
        <w:t>harges include, but are not limited to</w:t>
      </w:r>
      <w:r>
        <w:rPr>
          <w:lang w:bidi="en-GB"/>
        </w:rPr>
        <w:t>,</w:t>
      </w:r>
      <w:r w:rsidRPr="002675BA">
        <w:rPr>
          <w:lang w:bidi="en-GB"/>
        </w:rPr>
        <w:t xml:space="preserve"> the following:</w:t>
      </w:r>
    </w:p>
    <w:p w14:paraId="3E8DB848" w14:textId="77777777" w:rsidR="00B208A7" w:rsidRDefault="00B208A7" w:rsidP="00B208A7">
      <w:pPr>
        <w:pStyle w:val="Heading3"/>
        <w:rPr>
          <w:lang w:bidi="en-GB"/>
        </w:rPr>
      </w:pPr>
      <w:r w:rsidRPr="003F6DC9">
        <w:rPr>
          <w:lang w:bidi="en-GB"/>
        </w:rPr>
        <w:t>Breakages, loss or damage to the apartment or any of its contents</w:t>
      </w:r>
      <w:r>
        <w:rPr>
          <w:lang w:bidi="en-GB"/>
        </w:rPr>
        <w:t>;</w:t>
      </w:r>
      <w:r w:rsidRPr="003F6DC9">
        <w:rPr>
          <w:lang w:bidi="en-GB"/>
        </w:rPr>
        <w:t xml:space="preserve"> </w:t>
      </w:r>
    </w:p>
    <w:p w14:paraId="5DE36930" w14:textId="77777777" w:rsidR="00B208A7" w:rsidRDefault="00B208A7" w:rsidP="00B208A7">
      <w:pPr>
        <w:pStyle w:val="Heading3"/>
        <w:rPr>
          <w:lang w:bidi="en-GB"/>
        </w:rPr>
      </w:pPr>
      <w:r w:rsidRPr="003F6DC9">
        <w:rPr>
          <w:lang w:bidi="en-GB"/>
        </w:rPr>
        <w:t>Cleaning, specialist treatment charges where more than routine cleaning</w:t>
      </w:r>
      <w:r>
        <w:rPr>
          <w:lang w:bidi="en-GB"/>
        </w:rPr>
        <w:t>;</w:t>
      </w:r>
    </w:p>
    <w:p w14:paraId="784737C4" w14:textId="77777777" w:rsidR="00B208A7" w:rsidRPr="003F6DC9" w:rsidRDefault="00B208A7" w:rsidP="00B208A7">
      <w:pPr>
        <w:pStyle w:val="Heading3"/>
        <w:rPr>
          <w:lang w:bidi="en-GB"/>
        </w:rPr>
      </w:pPr>
      <w:r w:rsidRPr="003F6DC9">
        <w:rPr>
          <w:lang w:bidi="en-GB"/>
        </w:rPr>
        <w:t xml:space="preserve">Smoking </w:t>
      </w:r>
      <w:r>
        <w:rPr>
          <w:lang w:bidi="en-GB"/>
        </w:rPr>
        <w:t xml:space="preserve">charge in accordance with paragraph </w:t>
      </w:r>
      <w:r>
        <w:rPr>
          <w:lang w:bidi="en-GB"/>
        </w:rPr>
        <w:fldChar w:fldCharType="begin"/>
      </w:r>
      <w:r>
        <w:rPr>
          <w:lang w:bidi="en-GB"/>
        </w:rPr>
        <w:instrText xml:space="preserve"> REF _Ref89364106 \w \h </w:instrText>
      </w:r>
      <w:r>
        <w:rPr>
          <w:lang w:bidi="en-GB"/>
        </w:rPr>
      </w:r>
      <w:r>
        <w:rPr>
          <w:lang w:bidi="en-GB"/>
        </w:rPr>
        <w:fldChar w:fldCharType="separate"/>
      </w:r>
      <w:r>
        <w:rPr>
          <w:cs/>
          <w:lang w:bidi="en-GB"/>
        </w:rPr>
        <w:t>‎</w:t>
      </w:r>
      <w:r>
        <w:rPr>
          <w:lang w:bidi="en-GB"/>
        </w:rPr>
        <w:fldChar w:fldCharType="end"/>
      </w:r>
      <w:r>
        <w:rPr>
          <w:lang w:bidi="en-GB"/>
        </w:rPr>
        <w:t>13.2;</w:t>
      </w:r>
    </w:p>
    <w:p w14:paraId="5F335888" w14:textId="77777777" w:rsidR="00B208A7" w:rsidRPr="002675BA" w:rsidRDefault="00B208A7" w:rsidP="00B208A7">
      <w:pPr>
        <w:pStyle w:val="Heading3"/>
        <w:rPr>
          <w:lang w:bidi="en-GB"/>
        </w:rPr>
      </w:pPr>
      <w:r w:rsidRPr="002675BA">
        <w:rPr>
          <w:lang w:bidi="en-GB"/>
        </w:rPr>
        <w:t>Inventory and condition reports: £50</w:t>
      </w:r>
      <w:r>
        <w:rPr>
          <w:lang w:bidi="en-GB"/>
        </w:rPr>
        <w:t>;</w:t>
      </w:r>
    </w:p>
    <w:p w14:paraId="35A2B901" w14:textId="54209321" w:rsidR="00B208A7" w:rsidRDefault="00B208A7" w:rsidP="00B208A7">
      <w:pPr>
        <w:pStyle w:val="Heading3"/>
        <w:rPr>
          <w:lang w:bidi="en-GB"/>
        </w:rPr>
      </w:pPr>
      <w:r>
        <w:rPr>
          <w:lang w:bidi="en-GB"/>
        </w:rPr>
        <w:t>Hard key replacement: £</w:t>
      </w:r>
      <w:r w:rsidR="008036D2">
        <w:rPr>
          <w:lang w:bidi="en-GB"/>
        </w:rPr>
        <w:t>50</w:t>
      </w:r>
      <w:r>
        <w:rPr>
          <w:lang w:bidi="en-GB"/>
        </w:rPr>
        <w:t>;</w:t>
      </w:r>
    </w:p>
    <w:p w14:paraId="3EA03E58" w14:textId="77777777" w:rsidR="00B208A7" w:rsidRDefault="00B208A7" w:rsidP="00B208A7">
      <w:pPr>
        <w:pStyle w:val="Heading3"/>
        <w:rPr>
          <w:lang w:bidi="en-GB"/>
        </w:rPr>
      </w:pPr>
      <w:r>
        <w:rPr>
          <w:lang w:bidi="en-GB"/>
        </w:rPr>
        <w:t>Fob replacement: £25;</w:t>
      </w:r>
    </w:p>
    <w:p w14:paraId="24848DC9" w14:textId="15847B42" w:rsidR="00B208A7" w:rsidRPr="002675BA" w:rsidRDefault="00B208A7" w:rsidP="00B208A7">
      <w:pPr>
        <w:pStyle w:val="Heading3"/>
        <w:rPr>
          <w:lang w:bidi="en-GB"/>
        </w:rPr>
      </w:pPr>
      <w:r w:rsidRPr="002675BA">
        <w:rPr>
          <w:lang w:bidi="en-GB"/>
        </w:rPr>
        <w:t xml:space="preserve">Storage of </w:t>
      </w:r>
      <w:r w:rsidRPr="0086043D">
        <w:rPr>
          <w:lang w:bidi="en-GB"/>
        </w:rPr>
        <w:t>luggage</w:t>
      </w:r>
      <w:r w:rsidR="0086043D" w:rsidRPr="0086043D">
        <w:t xml:space="preserve"> after 23:59 on the day of arrival and/or departure (storage is free until 23.59 pm on the day of arrival and/or departure)</w:t>
      </w:r>
      <w:r w:rsidRPr="0086043D">
        <w:rPr>
          <w:lang w:bidi="en-GB"/>
        </w:rPr>
        <w:t>;</w:t>
      </w:r>
    </w:p>
    <w:p w14:paraId="0C402D5E" w14:textId="12B13D06" w:rsidR="00B208A7" w:rsidRPr="002675BA" w:rsidRDefault="00AC5975" w:rsidP="00B208A7">
      <w:pPr>
        <w:pStyle w:val="Heading3"/>
        <w:rPr>
          <w:lang w:bidi="en-GB"/>
        </w:rPr>
      </w:pPr>
      <w:r>
        <w:rPr>
          <w:lang w:bidi="en-GB"/>
        </w:rPr>
        <w:t>Dog</w:t>
      </w:r>
      <w:r w:rsidR="00B208A7" w:rsidRPr="002675BA">
        <w:rPr>
          <w:lang w:bidi="en-GB"/>
        </w:rPr>
        <w:t xml:space="preserve"> stays</w:t>
      </w:r>
      <w:r w:rsidR="00B208A7">
        <w:rPr>
          <w:lang w:bidi="en-GB"/>
        </w:rPr>
        <w:t>;</w:t>
      </w:r>
    </w:p>
    <w:p w14:paraId="15191E5B" w14:textId="77777777" w:rsidR="00B208A7" w:rsidRPr="002675BA" w:rsidRDefault="00B208A7" w:rsidP="00B208A7">
      <w:pPr>
        <w:pStyle w:val="Heading3"/>
        <w:rPr>
          <w:lang w:bidi="en-GB"/>
        </w:rPr>
      </w:pPr>
      <w:r w:rsidRPr="002675BA">
        <w:rPr>
          <w:lang w:bidi="en-GB"/>
        </w:rPr>
        <w:t xml:space="preserve">Other services </w:t>
      </w:r>
      <w:r>
        <w:rPr>
          <w:lang w:bidi="en-GB"/>
        </w:rPr>
        <w:t>such as</w:t>
      </w:r>
      <w:r w:rsidRPr="002675BA">
        <w:rPr>
          <w:lang w:bidi="en-GB"/>
        </w:rPr>
        <w:t xml:space="preserve"> car parking, dry cleaning, laundry, extra cleaning may be available on request</w:t>
      </w:r>
      <w:r>
        <w:rPr>
          <w:lang w:bidi="en-GB"/>
        </w:rPr>
        <w:t>.</w:t>
      </w:r>
    </w:p>
    <w:p w14:paraId="7FAE4D2A" w14:textId="77777777" w:rsidR="00B208A7" w:rsidRDefault="00B208A7" w:rsidP="00B208A7">
      <w:pPr>
        <w:pStyle w:val="Heading2"/>
        <w:rPr>
          <w:lang w:bidi="en-GB"/>
        </w:rPr>
      </w:pPr>
      <w:r w:rsidRPr="002675BA">
        <w:rPr>
          <w:lang w:bidi="en-GB"/>
        </w:rPr>
        <w:lastRenderedPageBreak/>
        <w:t xml:space="preserve">VAT and local taxes are payable on all </w:t>
      </w:r>
      <w:r>
        <w:rPr>
          <w:lang w:bidi="en-GB"/>
        </w:rPr>
        <w:t>A</w:t>
      </w:r>
      <w:r w:rsidRPr="002675BA">
        <w:rPr>
          <w:lang w:bidi="en-GB"/>
        </w:rPr>
        <w:t xml:space="preserve">dditional </w:t>
      </w:r>
      <w:r>
        <w:rPr>
          <w:lang w:bidi="en-GB"/>
        </w:rPr>
        <w:t>C</w:t>
      </w:r>
      <w:r w:rsidRPr="002675BA">
        <w:rPr>
          <w:lang w:bidi="en-GB"/>
        </w:rPr>
        <w:t xml:space="preserve">harges. Where the </w:t>
      </w:r>
      <w:r>
        <w:rPr>
          <w:lang w:bidi="en-GB"/>
        </w:rPr>
        <w:t>A</w:t>
      </w:r>
      <w:r w:rsidRPr="002675BA">
        <w:rPr>
          <w:lang w:bidi="en-GB"/>
        </w:rPr>
        <w:t xml:space="preserve">dditional </w:t>
      </w:r>
      <w:r>
        <w:rPr>
          <w:lang w:bidi="en-GB"/>
        </w:rPr>
        <w:t>C</w:t>
      </w:r>
      <w:r w:rsidRPr="002675BA">
        <w:rPr>
          <w:lang w:bidi="en-GB"/>
        </w:rPr>
        <w:t>harges are not specified in these conditions, we will charge you the actual cost together with any administration costs</w:t>
      </w:r>
      <w:r>
        <w:rPr>
          <w:lang w:bidi="en-GB"/>
        </w:rPr>
        <w:t xml:space="preserve"> incurred</w:t>
      </w:r>
      <w:r w:rsidRPr="002675BA">
        <w:rPr>
          <w:lang w:bidi="en-GB"/>
        </w:rPr>
        <w:t>.</w:t>
      </w:r>
    </w:p>
    <w:p w14:paraId="1A6E3CC6" w14:textId="1AC00338" w:rsidR="00CC228B" w:rsidRPr="00D34908" w:rsidRDefault="007F4B0D" w:rsidP="007F4B0D">
      <w:pPr>
        <w:pStyle w:val="Heading2"/>
      </w:pPr>
      <w:r w:rsidRPr="007F4B0D">
        <w:t xml:space="preserve">Notwithstanding the other terms and conditions referring to your stay, in the event that your use of the Property is deemed or determined to be that of "resident" you will be responsible for any additional charges that become payable as a </w:t>
      </w:r>
      <w:r w:rsidRPr="007F4B0D">
        <w:t>consequence</w:t>
      </w:r>
      <w:r w:rsidRPr="007F4B0D">
        <w:t>.</w:t>
      </w:r>
    </w:p>
    <w:p w14:paraId="5CD348BB" w14:textId="77777777" w:rsidR="00B208A7" w:rsidRDefault="00B208A7" w:rsidP="00B208A7">
      <w:pPr>
        <w:pStyle w:val="Heading1"/>
        <w:rPr>
          <w:lang w:bidi="en-GB"/>
        </w:rPr>
      </w:pPr>
      <w:r>
        <w:rPr>
          <w:lang w:bidi="en-GB"/>
        </w:rPr>
        <w:t xml:space="preserve">Changes, Extensions and </w:t>
      </w:r>
      <w:r w:rsidRPr="00D34908">
        <w:rPr>
          <w:lang w:bidi="en-GB"/>
        </w:rPr>
        <w:t>Cancellations</w:t>
      </w:r>
    </w:p>
    <w:p w14:paraId="309A0D2B" w14:textId="77777777" w:rsidR="00B208A7" w:rsidRPr="00166C42" w:rsidRDefault="00B208A7" w:rsidP="00B208A7">
      <w:pPr>
        <w:pStyle w:val="Heading2"/>
        <w:numPr>
          <w:ilvl w:val="0"/>
          <w:numId w:val="0"/>
        </w:numPr>
        <w:tabs>
          <w:tab w:val="left" w:pos="720"/>
        </w:tabs>
        <w:ind w:left="720"/>
        <w:rPr>
          <w:rFonts w:eastAsia="Times New Roman"/>
        </w:rPr>
      </w:pPr>
      <w:r w:rsidRPr="00166C42">
        <w:rPr>
          <w:rFonts w:eastAsia="Times New Roman"/>
        </w:rPr>
        <w:t>Your entitlement to cancel</w:t>
      </w:r>
      <w:r>
        <w:rPr>
          <w:rFonts w:eastAsia="Times New Roman"/>
        </w:rPr>
        <w:t xml:space="preserve">, extend or make other changes to </w:t>
      </w:r>
      <w:r w:rsidRPr="00166C42">
        <w:rPr>
          <w:rFonts w:eastAsia="Times New Roman"/>
        </w:rPr>
        <w:t xml:space="preserve">your booking will depend on the reservation type that you selected, as set out below. </w:t>
      </w:r>
    </w:p>
    <w:p w14:paraId="20F7FF4B" w14:textId="77777777" w:rsidR="00B208A7" w:rsidRPr="00166C42" w:rsidRDefault="00B208A7" w:rsidP="00B208A7">
      <w:pPr>
        <w:pStyle w:val="Heading2"/>
        <w:numPr>
          <w:ilvl w:val="0"/>
          <w:numId w:val="0"/>
        </w:numPr>
        <w:tabs>
          <w:tab w:val="left" w:pos="720"/>
        </w:tabs>
        <w:ind w:left="720" w:hanging="720"/>
        <w:rPr>
          <w:rFonts w:eastAsia="Times New Roman"/>
          <w:u w:val="single"/>
        </w:rPr>
      </w:pPr>
      <w:r w:rsidRPr="00166C42">
        <w:rPr>
          <w:rFonts w:eastAsia="Times New Roman"/>
        </w:rPr>
        <w:t xml:space="preserve">          </w:t>
      </w:r>
      <w:r w:rsidRPr="00166C42">
        <w:rPr>
          <w:rFonts w:eastAsia="Times New Roman"/>
          <w:u w:val="single"/>
        </w:rPr>
        <w:t xml:space="preserve">Non-refundable bookings </w:t>
      </w:r>
    </w:p>
    <w:p w14:paraId="65099D76" w14:textId="77777777" w:rsidR="00B208A7" w:rsidRPr="00166C42" w:rsidRDefault="00B208A7" w:rsidP="00B208A7">
      <w:pPr>
        <w:pStyle w:val="Heading2"/>
        <w:numPr>
          <w:ilvl w:val="0"/>
          <w:numId w:val="0"/>
        </w:numPr>
        <w:tabs>
          <w:tab w:val="left" w:pos="720"/>
        </w:tabs>
        <w:ind w:left="720" w:hanging="720"/>
        <w:rPr>
          <w:rFonts w:eastAsia="Times New Roman"/>
        </w:rPr>
      </w:pPr>
      <w:r w:rsidRPr="00166C42">
        <w:rPr>
          <w:rFonts w:eastAsia="Times New Roman"/>
        </w:rPr>
        <w:t xml:space="preserve">          Non-refundable bookings are offered at a reduced rate, but this is on a ‘no-cancellation’ </w:t>
      </w:r>
      <w:r>
        <w:rPr>
          <w:rFonts w:eastAsia="Times New Roman"/>
        </w:rPr>
        <w:t xml:space="preserve">and ‘no-amendment’ </w:t>
      </w:r>
      <w:r w:rsidRPr="00166C42">
        <w:rPr>
          <w:rFonts w:eastAsia="Times New Roman"/>
        </w:rPr>
        <w:t>basis. Accordingly,</w:t>
      </w:r>
      <w:r>
        <w:rPr>
          <w:rFonts w:eastAsia="Times New Roman"/>
        </w:rPr>
        <w:t xml:space="preserve"> no extensions or amendments are permitted. </w:t>
      </w:r>
      <w:r w:rsidRPr="00166C42">
        <w:rPr>
          <w:rFonts w:eastAsia="Times New Roman"/>
        </w:rPr>
        <w:t xml:space="preserve"> </w:t>
      </w:r>
      <w:r>
        <w:rPr>
          <w:rFonts w:eastAsia="Times New Roman"/>
        </w:rPr>
        <w:t>N</w:t>
      </w:r>
      <w:r w:rsidRPr="00166C42">
        <w:rPr>
          <w:rFonts w:eastAsia="Times New Roman"/>
        </w:rPr>
        <w:t xml:space="preserve">o refund will be made in the event of cancellation of a non-refundable booking and you will be charged the full amount of the booking. </w:t>
      </w:r>
    </w:p>
    <w:p w14:paraId="3CEAA111" w14:textId="77777777" w:rsidR="00B208A7" w:rsidRPr="00166C42" w:rsidRDefault="00B208A7" w:rsidP="00B208A7">
      <w:pPr>
        <w:pStyle w:val="Heading2"/>
        <w:numPr>
          <w:ilvl w:val="0"/>
          <w:numId w:val="0"/>
        </w:numPr>
        <w:tabs>
          <w:tab w:val="left" w:pos="720"/>
        </w:tabs>
        <w:ind w:left="720" w:hanging="720"/>
        <w:rPr>
          <w:rFonts w:eastAsia="Times New Roman"/>
          <w:u w:val="single"/>
        </w:rPr>
      </w:pPr>
      <w:r w:rsidRPr="00166C42">
        <w:rPr>
          <w:rFonts w:eastAsia="Times New Roman"/>
        </w:rPr>
        <w:t xml:space="preserve">          </w:t>
      </w:r>
      <w:r w:rsidRPr="00166C42">
        <w:rPr>
          <w:rFonts w:eastAsia="Times New Roman"/>
          <w:u w:val="single"/>
        </w:rPr>
        <w:t>Fully refundable bookings</w:t>
      </w:r>
    </w:p>
    <w:p w14:paraId="1031E3EB" w14:textId="77777777" w:rsidR="00B208A7" w:rsidRDefault="00B208A7" w:rsidP="00B208A7">
      <w:pPr>
        <w:pStyle w:val="Heading2"/>
        <w:numPr>
          <w:ilvl w:val="0"/>
          <w:numId w:val="0"/>
        </w:numPr>
        <w:tabs>
          <w:tab w:val="left" w:pos="720"/>
        </w:tabs>
        <w:ind w:left="720" w:hanging="720"/>
        <w:rPr>
          <w:rFonts w:eastAsia="Times New Roman"/>
        </w:rPr>
      </w:pPr>
      <w:r>
        <w:rPr>
          <w:rFonts w:eastAsia="Times New Roman"/>
        </w:rPr>
        <w:tab/>
      </w:r>
      <w:r w:rsidRPr="00D34908">
        <w:rPr>
          <w:lang w:bidi="en-GB"/>
        </w:rPr>
        <w:t xml:space="preserve">If you wish to </w:t>
      </w:r>
      <w:r>
        <w:rPr>
          <w:lang w:bidi="en-GB"/>
        </w:rPr>
        <w:t>amend</w:t>
      </w:r>
      <w:r w:rsidRPr="00D34908">
        <w:rPr>
          <w:lang w:bidi="en-GB"/>
        </w:rPr>
        <w:t xml:space="preserve"> any detail of your confirmed booking we will </w:t>
      </w:r>
      <w:r>
        <w:rPr>
          <w:lang w:bidi="en-GB"/>
        </w:rPr>
        <w:t>endeavour</w:t>
      </w:r>
      <w:r w:rsidRPr="00D34908">
        <w:rPr>
          <w:lang w:bidi="en-GB"/>
        </w:rPr>
        <w:t xml:space="preserve"> to make the change, which may result in an increase in rate depending on the date and length of stay, however we cannot guarantee that we accommodate any changes requested. All changes of date</w:t>
      </w:r>
      <w:r>
        <w:rPr>
          <w:lang w:bidi="en-GB"/>
        </w:rPr>
        <w:t>, location</w:t>
      </w:r>
      <w:r w:rsidRPr="00D34908">
        <w:rPr>
          <w:lang w:bidi="en-GB"/>
        </w:rPr>
        <w:t xml:space="preserve"> </w:t>
      </w:r>
      <w:r>
        <w:rPr>
          <w:lang w:bidi="en-GB"/>
        </w:rPr>
        <w:t xml:space="preserve">and length of stay </w:t>
      </w:r>
      <w:r w:rsidRPr="00D34908">
        <w:rPr>
          <w:lang w:bidi="en-GB"/>
        </w:rPr>
        <w:t>are subject to availability</w:t>
      </w:r>
      <w:r>
        <w:rPr>
          <w:lang w:bidi="en-GB"/>
        </w:rPr>
        <w:t xml:space="preserve"> </w:t>
      </w:r>
      <w:r w:rsidRPr="00D34908">
        <w:rPr>
          <w:lang w:bidi="en-GB"/>
        </w:rPr>
        <w:t>and rate change</w:t>
      </w:r>
      <w:r>
        <w:rPr>
          <w:lang w:bidi="en-GB"/>
        </w:rPr>
        <w:t xml:space="preserve"> at </w:t>
      </w:r>
      <w:r w:rsidRPr="00D34908">
        <w:rPr>
          <w:lang w:bidi="en-GB"/>
        </w:rPr>
        <w:t>the then applicable rates. All requests for changes must be made to us in writing. Should any change be rejected, the original booking will be re-instated. Name changes or child age changes will not incur any charges or administration fee.</w:t>
      </w:r>
      <w:r w:rsidRPr="00166C42">
        <w:rPr>
          <w:rFonts w:eastAsia="Times New Roman"/>
        </w:rPr>
        <w:t> </w:t>
      </w:r>
    </w:p>
    <w:p w14:paraId="65016092" w14:textId="77777777" w:rsidR="00B208A7" w:rsidRDefault="00B208A7" w:rsidP="00B208A7">
      <w:pPr>
        <w:pStyle w:val="Heading2"/>
        <w:numPr>
          <w:ilvl w:val="0"/>
          <w:numId w:val="0"/>
        </w:numPr>
        <w:tabs>
          <w:tab w:val="left" w:pos="720"/>
        </w:tabs>
        <w:ind w:left="720" w:hanging="720"/>
        <w:rPr>
          <w:rFonts w:eastAsia="Times New Roman"/>
        </w:rPr>
      </w:pPr>
      <w:r>
        <w:rPr>
          <w:rFonts w:eastAsia="Times New Roman"/>
        </w:rPr>
        <w:tab/>
      </w:r>
      <w:r w:rsidRPr="00D34908">
        <w:rPr>
          <w:lang w:bidi="en-GB"/>
        </w:rPr>
        <w:t>If you wish to extend a stay please give us as much notice as possible in order to facilitate your request. All extensions are subject to availability and rate change</w:t>
      </w:r>
      <w:r>
        <w:rPr>
          <w:lang w:bidi="en-GB"/>
        </w:rPr>
        <w:t xml:space="preserve"> at </w:t>
      </w:r>
      <w:r w:rsidRPr="00D34908">
        <w:rPr>
          <w:lang w:bidi="en-GB"/>
        </w:rPr>
        <w:t xml:space="preserve">the then applicable rates. We will notify you as to whether we are able to fulfil your extension request and </w:t>
      </w:r>
      <w:r>
        <w:rPr>
          <w:lang w:bidi="en-GB"/>
        </w:rPr>
        <w:t>w</w:t>
      </w:r>
      <w:r w:rsidRPr="00D34908">
        <w:rPr>
          <w:lang w:bidi="en-GB"/>
        </w:rPr>
        <w:t xml:space="preserve">here notice to extend a stay has been given, we reserve the right to take all additional payments and charges from any credit/debit card used to make the original booking, or an invoice for the extended period will be sent to your billing address and payment must be </w:t>
      </w:r>
      <w:r>
        <w:t>received prior to the extension commencing</w:t>
      </w:r>
      <w:r>
        <w:rPr>
          <w:rFonts w:eastAsia="Times New Roman"/>
        </w:rPr>
        <w:t>.</w:t>
      </w:r>
      <w:r w:rsidRPr="00166C42">
        <w:rPr>
          <w:rFonts w:eastAsia="Times New Roman"/>
        </w:rPr>
        <w:t xml:space="preserve">       </w:t>
      </w:r>
    </w:p>
    <w:p w14:paraId="00E2B5B5" w14:textId="77777777" w:rsidR="00B208A7" w:rsidRDefault="00B208A7" w:rsidP="00B208A7">
      <w:pPr>
        <w:pStyle w:val="Heading2"/>
        <w:numPr>
          <w:ilvl w:val="0"/>
          <w:numId w:val="0"/>
        </w:numPr>
        <w:tabs>
          <w:tab w:val="left" w:pos="720"/>
        </w:tabs>
        <w:ind w:left="720" w:hanging="720"/>
        <w:rPr>
          <w:rFonts w:eastAsia="Times New Roman"/>
        </w:rPr>
      </w:pPr>
      <w:r>
        <w:rPr>
          <w:rFonts w:eastAsia="Times New Roman"/>
        </w:rPr>
        <w:tab/>
        <w:t xml:space="preserve">Subject always to the above regarding amendments being </w:t>
      </w:r>
      <w:r w:rsidRPr="00D34908">
        <w:rPr>
          <w:lang w:bidi="en-GB"/>
        </w:rPr>
        <w:t>subject to availability</w:t>
      </w:r>
      <w:r>
        <w:rPr>
          <w:lang w:bidi="en-GB"/>
        </w:rPr>
        <w:t xml:space="preserve"> </w:t>
      </w:r>
      <w:r w:rsidRPr="00D34908">
        <w:rPr>
          <w:lang w:bidi="en-GB"/>
        </w:rPr>
        <w:t>and rate change</w:t>
      </w:r>
      <w:r>
        <w:rPr>
          <w:lang w:bidi="en-GB"/>
        </w:rPr>
        <w:t xml:space="preserve"> at </w:t>
      </w:r>
      <w:r w:rsidRPr="00D34908">
        <w:rPr>
          <w:lang w:bidi="en-GB"/>
        </w:rPr>
        <w:t>the then applicable rates</w:t>
      </w:r>
      <w:r>
        <w:rPr>
          <w:rFonts w:eastAsia="Times New Roman"/>
        </w:rPr>
        <w:t>, f</w:t>
      </w:r>
      <w:r w:rsidRPr="00166C42">
        <w:rPr>
          <w:rFonts w:eastAsia="Times New Roman"/>
        </w:rPr>
        <w:t>ully refundable bookings can be cancelled</w:t>
      </w:r>
      <w:r>
        <w:rPr>
          <w:rFonts w:eastAsia="Times New Roman"/>
        </w:rPr>
        <w:t>, or amended (including extended) subject to the following:</w:t>
      </w:r>
      <w:r w:rsidRPr="00166C42">
        <w:rPr>
          <w:rFonts w:eastAsia="Times New Roman"/>
        </w:rPr>
        <w:t xml:space="preserve"> </w:t>
      </w:r>
    </w:p>
    <w:p w14:paraId="14618D1D" w14:textId="77777777" w:rsidR="00B208A7" w:rsidRPr="00DF4EB3" w:rsidRDefault="00B208A7" w:rsidP="00B208A7">
      <w:pPr>
        <w:pStyle w:val="Heading6"/>
        <w:tabs>
          <w:tab w:val="clear" w:pos="4320"/>
        </w:tabs>
        <w:ind w:left="1418"/>
        <w:rPr>
          <w:i/>
          <w:iCs/>
        </w:rPr>
      </w:pPr>
      <w:r w:rsidRPr="00DF4EB3">
        <w:rPr>
          <w:i/>
          <w:iCs/>
        </w:rPr>
        <w:t>Cancellations</w:t>
      </w:r>
      <w:r>
        <w:rPr>
          <w:i/>
          <w:iCs/>
        </w:rPr>
        <w:t xml:space="preserve"> and </w:t>
      </w:r>
      <w:r w:rsidRPr="00DF4EB3">
        <w:rPr>
          <w:i/>
          <w:iCs/>
        </w:rPr>
        <w:t>Amendments Prior to Check-in</w:t>
      </w:r>
    </w:p>
    <w:tbl>
      <w:tblPr>
        <w:tblW w:w="0" w:type="auto"/>
        <w:tblInd w:w="720" w:type="dxa"/>
        <w:tblCellMar>
          <w:left w:w="0" w:type="dxa"/>
          <w:right w:w="0" w:type="dxa"/>
        </w:tblCellMar>
        <w:tblLook w:val="04A0" w:firstRow="1" w:lastRow="0" w:firstColumn="1" w:lastColumn="0" w:noHBand="0" w:noVBand="1"/>
      </w:tblPr>
      <w:tblGrid>
        <w:gridCol w:w="1600"/>
        <w:gridCol w:w="3223"/>
        <w:gridCol w:w="3466"/>
      </w:tblGrid>
      <w:tr w:rsidR="00B208A7" w:rsidRPr="00166C42" w14:paraId="5D0C11F6" w14:textId="77777777" w:rsidTr="005B583F">
        <w:tc>
          <w:tcPr>
            <w:tcW w:w="1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6F5964"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u w:val="single"/>
              </w:rPr>
              <w:t>Length of stay</w:t>
            </w:r>
            <w:r w:rsidRPr="00166C42">
              <w:rPr>
                <w:rFonts w:eastAsia="Times New Roman"/>
              </w:rPr>
              <w:t>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C53E16"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u w:val="single"/>
              </w:rPr>
              <w:t>Notice Period (prior to arrival)</w:t>
            </w:r>
            <w:r w:rsidRPr="00166C42">
              <w:rPr>
                <w:rFonts w:eastAsia="Times New Roman"/>
              </w:rPr>
              <w:t>     </w:t>
            </w:r>
          </w:p>
        </w:tc>
        <w:tc>
          <w:tcPr>
            <w:tcW w:w="114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EBB1AD"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u w:val="single"/>
              </w:rPr>
              <w:t>Cancellation</w:t>
            </w:r>
            <w:r>
              <w:rPr>
                <w:rFonts w:eastAsia="Times New Roman"/>
                <w:u w:val="single"/>
              </w:rPr>
              <w:t>/Amendment</w:t>
            </w:r>
            <w:r w:rsidRPr="00166C42">
              <w:rPr>
                <w:rFonts w:eastAsia="Times New Roman"/>
                <w:u w:val="single"/>
              </w:rPr>
              <w:t xml:space="preserve"> Charge</w:t>
            </w:r>
          </w:p>
        </w:tc>
      </w:tr>
      <w:tr w:rsidR="00B208A7" w:rsidRPr="00166C42" w14:paraId="28A8D7E6" w14:textId="77777777" w:rsidTr="005B583F">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9FB96"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t>1-6 nights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6D56E94"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t>24 hours                                  </w:t>
            </w:r>
          </w:p>
        </w:tc>
        <w:tc>
          <w:tcPr>
            <w:tcW w:w="11481" w:type="dxa"/>
            <w:tcBorders>
              <w:top w:val="nil"/>
              <w:left w:val="nil"/>
              <w:bottom w:val="single" w:sz="8" w:space="0" w:color="auto"/>
              <w:right w:val="single" w:sz="8" w:space="0" w:color="auto"/>
            </w:tcBorders>
            <w:tcMar>
              <w:top w:w="0" w:type="dxa"/>
              <w:left w:w="108" w:type="dxa"/>
              <w:bottom w:w="0" w:type="dxa"/>
              <w:right w:w="108" w:type="dxa"/>
            </w:tcMar>
            <w:hideMark/>
          </w:tcPr>
          <w:p w14:paraId="44FFE960"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t xml:space="preserve">No charge if cancelled </w:t>
            </w:r>
            <w:r>
              <w:rPr>
                <w:rFonts w:eastAsia="Times New Roman"/>
              </w:rPr>
              <w:t>or amended by 13.00 on the day prior to check-in of the first day for the booking.  In the even</w:t>
            </w:r>
            <w:r w:rsidRPr="00166C42">
              <w:rPr>
                <w:rFonts w:eastAsia="Times New Roman"/>
              </w:rPr>
              <w:t>t of</w:t>
            </w:r>
            <w:r>
              <w:rPr>
                <w:rFonts w:eastAsia="Times New Roman"/>
              </w:rPr>
              <w:t xml:space="preserve"> an amendment,</w:t>
            </w:r>
            <w:r w:rsidRPr="00166C42">
              <w:rPr>
                <w:rFonts w:eastAsia="Times New Roman"/>
              </w:rPr>
              <w:t xml:space="preserve"> a no-show </w:t>
            </w:r>
            <w:r w:rsidRPr="00DF4EB3">
              <w:rPr>
                <w:rFonts w:eastAsia="Times New Roman"/>
              </w:rPr>
              <w:t xml:space="preserve">or a </w:t>
            </w:r>
            <w:r w:rsidRPr="00DF4EB3">
              <w:rPr>
                <w:rFonts w:eastAsia="Times New Roman"/>
              </w:rPr>
              <w:lastRenderedPageBreak/>
              <w:t xml:space="preserve">cancellation later than 13.00 on the day prior to check-in </w:t>
            </w:r>
            <w:r>
              <w:rPr>
                <w:rFonts w:eastAsia="Times New Roman"/>
              </w:rPr>
              <w:t>of</w:t>
            </w:r>
            <w:r w:rsidRPr="00DF4EB3">
              <w:rPr>
                <w:rFonts w:eastAsia="Times New Roman"/>
              </w:rPr>
              <w:t xml:space="preserve"> the first day of the booking, you will be charged the costs of the entire stay.</w:t>
            </w:r>
          </w:p>
        </w:tc>
      </w:tr>
      <w:tr w:rsidR="00B208A7" w:rsidRPr="00166C42" w14:paraId="1B1CC095" w14:textId="77777777" w:rsidTr="005B583F">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F6C17"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lastRenderedPageBreak/>
              <w:t>7-28 nights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D92B0E1"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t>24 hours                                  </w:t>
            </w:r>
          </w:p>
        </w:tc>
        <w:tc>
          <w:tcPr>
            <w:tcW w:w="11481" w:type="dxa"/>
            <w:tcBorders>
              <w:top w:val="nil"/>
              <w:left w:val="nil"/>
              <w:bottom w:val="single" w:sz="8" w:space="0" w:color="auto"/>
              <w:right w:val="single" w:sz="8" w:space="0" w:color="auto"/>
            </w:tcBorders>
            <w:tcMar>
              <w:top w:w="0" w:type="dxa"/>
              <w:left w:w="108" w:type="dxa"/>
              <w:bottom w:w="0" w:type="dxa"/>
              <w:right w:w="108" w:type="dxa"/>
            </w:tcMar>
            <w:hideMark/>
          </w:tcPr>
          <w:p w14:paraId="7F9891C2"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t>No charge if cancelled</w:t>
            </w:r>
            <w:r>
              <w:rPr>
                <w:rFonts w:eastAsia="Times New Roman"/>
              </w:rPr>
              <w:t xml:space="preserve"> or amended</w:t>
            </w:r>
            <w:r w:rsidRPr="00166C42">
              <w:rPr>
                <w:rFonts w:eastAsia="Times New Roman"/>
              </w:rPr>
              <w:t xml:space="preserve"> </w:t>
            </w:r>
            <w:r>
              <w:rPr>
                <w:rFonts w:eastAsia="Times New Roman"/>
              </w:rPr>
              <w:t>by 13.00 on the day prior to check-in of the first day of the booking.  In the even</w:t>
            </w:r>
            <w:r w:rsidRPr="00166C42">
              <w:rPr>
                <w:rFonts w:eastAsia="Times New Roman"/>
              </w:rPr>
              <w:t xml:space="preserve">t of </w:t>
            </w:r>
            <w:r>
              <w:rPr>
                <w:rFonts w:eastAsia="Times New Roman"/>
              </w:rPr>
              <w:t xml:space="preserve">an amendment, </w:t>
            </w:r>
            <w:r w:rsidRPr="00166C42">
              <w:rPr>
                <w:rFonts w:eastAsia="Times New Roman"/>
              </w:rPr>
              <w:t xml:space="preserve">a no-show </w:t>
            </w:r>
            <w:r w:rsidRPr="00DF4EB3">
              <w:rPr>
                <w:rFonts w:eastAsia="Times New Roman"/>
              </w:rPr>
              <w:t xml:space="preserve">or a cancellation later than 13.00 on the day prior to check-in </w:t>
            </w:r>
            <w:r>
              <w:rPr>
                <w:rFonts w:eastAsia="Times New Roman"/>
              </w:rPr>
              <w:t xml:space="preserve">of </w:t>
            </w:r>
            <w:r w:rsidRPr="00DF4EB3">
              <w:rPr>
                <w:rFonts w:eastAsia="Times New Roman"/>
              </w:rPr>
              <w:t xml:space="preserve">the first day of the booking, you will be charged the costs of the </w:t>
            </w:r>
            <w:r w:rsidRPr="00166C42">
              <w:rPr>
                <w:rFonts w:eastAsia="Times New Roman"/>
              </w:rPr>
              <w:t>first seven nights’ stay</w:t>
            </w:r>
            <w:r>
              <w:rPr>
                <w:rFonts w:eastAsia="Times New Roman"/>
              </w:rPr>
              <w:t xml:space="preserve"> (or in the event of an amendment, if longer, the cost of the entire amended stay)</w:t>
            </w:r>
            <w:r w:rsidRPr="00166C42">
              <w:rPr>
                <w:rFonts w:eastAsia="Times New Roman"/>
              </w:rPr>
              <w:t>.</w:t>
            </w:r>
          </w:p>
        </w:tc>
      </w:tr>
      <w:tr w:rsidR="00B208A7" w:rsidRPr="00166C42" w14:paraId="43823675" w14:textId="77777777" w:rsidTr="005B583F">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4C668"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t>29+ nights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D0C590C"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t>7 days                                     </w:t>
            </w:r>
          </w:p>
        </w:tc>
        <w:tc>
          <w:tcPr>
            <w:tcW w:w="11481" w:type="dxa"/>
            <w:tcBorders>
              <w:top w:val="nil"/>
              <w:left w:val="nil"/>
              <w:bottom w:val="single" w:sz="8" w:space="0" w:color="auto"/>
              <w:right w:val="single" w:sz="8" w:space="0" w:color="auto"/>
            </w:tcBorders>
            <w:tcMar>
              <w:top w:w="0" w:type="dxa"/>
              <w:left w:w="108" w:type="dxa"/>
              <w:bottom w:w="0" w:type="dxa"/>
              <w:right w:w="108" w:type="dxa"/>
            </w:tcMar>
            <w:hideMark/>
          </w:tcPr>
          <w:p w14:paraId="0DC11653"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t xml:space="preserve">No charge if cancelled </w:t>
            </w:r>
            <w:r>
              <w:rPr>
                <w:rFonts w:eastAsia="Times New Roman"/>
              </w:rPr>
              <w:t xml:space="preserve">or amended by 13.00 on the day that is </w:t>
            </w:r>
            <w:r w:rsidRPr="00166C42">
              <w:rPr>
                <w:rFonts w:eastAsia="Times New Roman"/>
              </w:rPr>
              <w:t xml:space="preserve">seven days prior to check-in </w:t>
            </w:r>
            <w:r>
              <w:rPr>
                <w:rFonts w:eastAsia="Times New Roman"/>
              </w:rPr>
              <w:t>of</w:t>
            </w:r>
            <w:r w:rsidRPr="00166C42">
              <w:rPr>
                <w:rFonts w:eastAsia="Times New Roman"/>
              </w:rPr>
              <w:t xml:space="preserve"> the first day of the booking.  In the event of </w:t>
            </w:r>
            <w:r>
              <w:rPr>
                <w:rFonts w:eastAsia="Times New Roman"/>
              </w:rPr>
              <w:t xml:space="preserve">an amendment, </w:t>
            </w:r>
            <w:r w:rsidRPr="00166C42">
              <w:rPr>
                <w:rFonts w:eastAsia="Times New Roman"/>
              </w:rPr>
              <w:t xml:space="preserve">a no-show or a cancellation </w:t>
            </w:r>
            <w:r>
              <w:rPr>
                <w:rFonts w:eastAsia="Times New Roman"/>
              </w:rPr>
              <w:t>later</w:t>
            </w:r>
            <w:r w:rsidRPr="00166C42">
              <w:rPr>
                <w:rFonts w:eastAsia="Times New Roman"/>
              </w:rPr>
              <w:t xml:space="preserve"> than</w:t>
            </w:r>
            <w:r>
              <w:rPr>
                <w:rFonts w:eastAsia="Times New Roman"/>
              </w:rPr>
              <w:t xml:space="preserve"> 13.00 on the day that is</w:t>
            </w:r>
            <w:r w:rsidRPr="00166C42">
              <w:rPr>
                <w:rFonts w:eastAsia="Times New Roman"/>
              </w:rPr>
              <w:t xml:space="preserve"> seven days’ prior to check-in </w:t>
            </w:r>
            <w:r>
              <w:rPr>
                <w:rFonts w:eastAsia="Times New Roman"/>
              </w:rPr>
              <w:t>of</w:t>
            </w:r>
            <w:r w:rsidRPr="00166C42">
              <w:rPr>
                <w:rFonts w:eastAsia="Times New Roman"/>
              </w:rPr>
              <w:t xml:space="preserve"> the first day of the booking, you will be charged the costs of the first seven nights’ stay</w:t>
            </w:r>
            <w:r>
              <w:rPr>
                <w:rFonts w:eastAsia="Times New Roman"/>
              </w:rPr>
              <w:t xml:space="preserve"> (or in the event of an amendment, if longer, the cost of the entire amended stay)</w:t>
            </w:r>
            <w:r w:rsidRPr="00166C42">
              <w:rPr>
                <w:rFonts w:eastAsia="Times New Roman"/>
              </w:rPr>
              <w:t>.</w:t>
            </w:r>
          </w:p>
        </w:tc>
      </w:tr>
    </w:tbl>
    <w:p w14:paraId="75700B34" w14:textId="77777777" w:rsidR="00B208A7" w:rsidRPr="00166C42" w:rsidRDefault="00B208A7" w:rsidP="00B208A7">
      <w:pPr>
        <w:pStyle w:val="Heading2"/>
        <w:numPr>
          <w:ilvl w:val="0"/>
          <w:numId w:val="0"/>
        </w:numPr>
        <w:tabs>
          <w:tab w:val="left" w:pos="720"/>
        </w:tabs>
        <w:ind w:left="720" w:hanging="720"/>
        <w:rPr>
          <w:rFonts w:eastAsia="Times New Roman" w:cs="Tahoma"/>
          <w:szCs w:val="22"/>
        </w:rPr>
      </w:pPr>
    </w:p>
    <w:p w14:paraId="666ACEE3" w14:textId="77777777" w:rsidR="00B208A7" w:rsidRDefault="00B208A7" w:rsidP="00B208A7">
      <w:pPr>
        <w:pStyle w:val="Heading2"/>
        <w:numPr>
          <w:ilvl w:val="0"/>
          <w:numId w:val="0"/>
        </w:numPr>
        <w:tabs>
          <w:tab w:val="left" w:pos="720"/>
        </w:tabs>
        <w:ind w:left="720" w:hanging="720"/>
        <w:rPr>
          <w:rFonts w:eastAsia="Times New Roman"/>
        </w:rPr>
      </w:pPr>
      <w:r w:rsidRPr="00166C42">
        <w:rPr>
          <w:rFonts w:eastAsia="Times New Roman"/>
        </w:rPr>
        <w:t xml:space="preserve">          In the case of a no show, apartments will be held until </w:t>
      </w:r>
      <w:r>
        <w:rPr>
          <w:rFonts w:eastAsia="Times New Roman"/>
        </w:rPr>
        <w:t>01.00 on</w:t>
      </w:r>
      <w:r w:rsidRPr="00166C42">
        <w:rPr>
          <w:rFonts w:eastAsia="Times New Roman"/>
        </w:rPr>
        <w:t xml:space="preserve"> the day after the scheduled arrival, at which time your booking will be cancelled and the above cancellation charges will apply.</w:t>
      </w:r>
    </w:p>
    <w:p w14:paraId="2A8FC431" w14:textId="77777777" w:rsidR="00B208A7" w:rsidRDefault="00B208A7" w:rsidP="00B208A7">
      <w:pPr>
        <w:pStyle w:val="Heading2"/>
        <w:numPr>
          <w:ilvl w:val="0"/>
          <w:numId w:val="0"/>
        </w:numPr>
        <w:tabs>
          <w:tab w:val="left" w:pos="720"/>
        </w:tabs>
        <w:ind w:left="720" w:hanging="720"/>
        <w:rPr>
          <w:rFonts w:eastAsia="Times New Roman"/>
          <w:i/>
          <w:iCs/>
        </w:rPr>
      </w:pPr>
      <w:r>
        <w:rPr>
          <w:rFonts w:eastAsia="Times New Roman"/>
        </w:rPr>
        <w:tab/>
      </w:r>
      <w:r w:rsidRPr="001B672F">
        <w:rPr>
          <w:rFonts w:eastAsia="Times New Roman"/>
          <w:i/>
          <w:iCs/>
        </w:rPr>
        <w:t>(i</w:t>
      </w:r>
      <w:r>
        <w:rPr>
          <w:rFonts w:eastAsia="Times New Roman"/>
          <w:i/>
          <w:iCs/>
        </w:rPr>
        <w:t>i</w:t>
      </w:r>
      <w:r w:rsidRPr="001B672F">
        <w:rPr>
          <w:rFonts w:eastAsia="Times New Roman"/>
          <w:i/>
          <w:iCs/>
        </w:rPr>
        <w:t xml:space="preserve">) Amendments </w:t>
      </w:r>
      <w:r>
        <w:rPr>
          <w:rFonts w:eastAsia="Times New Roman"/>
          <w:i/>
          <w:iCs/>
        </w:rPr>
        <w:t xml:space="preserve">After </w:t>
      </w:r>
      <w:r w:rsidRPr="001B672F">
        <w:rPr>
          <w:rFonts w:eastAsia="Times New Roman"/>
          <w:i/>
          <w:iCs/>
        </w:rPr>
        <w:t>Check-in</w:t>
      </w:r>
    </w:p>
    <w:p w14:paraId="68664A97" w14:textId="77777777" w:rsidR="00B208A7" w:rsidRDefault="00B208A7" w:rsidP="00B208A7">
      <w:pPr>
        <w:pStyle w:val="Heading2"/>
        <w:numPr>
          <w:ilvl w:val="0"/>
          <w:numId w:val="0"/>
        </w:numPr>
        <w:tabs>
          <w:tab w:val="left" w:pos="720"/>
        </w:tabs>
        <w:ind w:left="720" w:hanging="720"/>
        <w:rPr>
          <w:rFonts w:eastAsia="Times New Roman"/>
        </w:rPr>
      </w:pPr>
      <w:r>
        <w:rPr>
          <w:rFonts w:eastAsia="Times New Roman"/>
        </w:rPr>
        <w:tab/>
        <w:t>O</w:t>
      </w:r>
      <w:r w:rsidRPr="00D34908">
        <w:rPr>
          <w:lang w:bidi="en-GB"/>
        </w:rPr>
        <w:t xml:space="preserve">nce you have checked-in, </w:t>
      </w:r>
      <w:r>
        <w:rPr>
          <w:lang w:bidi="en-GB"/>
        </w:rPr>
        <w:t>amendments</w:t>
      </w:r>
      <w:r w:rsidRPr="00D34908">
        <w:rPr>
          <w:lang w:bidi="en-GB"/>
        </w:rPr>
        <w:t xml:space="preserve"> </w:t>
      </w:r>
      <w:r>
        <w:rPr>
          <w:lang w:bidi="en-GB"/>
        </w:rPr>
        <w:t xml:space="preserve">are not permitted other than </w:t>
      </w:r>
      <w:r w:rsidRPr="00D34908">
        <w:rPr>
          <w:lang w:bidi="en-GB"/>
        </w:rPr>
        <w:t xml:space="preserve">to the </w:t>
      </w:r>
      <w:r>
        <w:rPr>
          <w:lang w:bidi="en-GB"/>
        </w:rPr>
        <w:t>check-out</w:t>
      </w:r>
      <w:r w:rsidRPr="00D34908">
        <w:rPr>
          <w:lang w:bidi="en-GB"/>
        </w:rPr>
        <w:t xml:space="preserve"> date</w:t>
      </w:r>
      <w:r>
        <w:rPr>
          <w:lang w:bidi="en-GB"/>
        </w:rPr>
        <w:t xml:space="preserve">. </w:t>
      </w:r>
      <w:r>
        <w:rPr>
          <w:rFonts w:eastAsia="Times New Roman"/>
        </w:rPr>
        <w:t xml:space="preserve">Subject always to the above regarding amendments which extend the check-out date being </w:t>
      </w:r>
      <w:r w:rsidRPr="00D34908">
        <w:rPr>
          <w:lang w:bidi="en-GB"/>
        </w:rPr>
        <w:t>subject to availability</w:t>
      </w:r>
      <w:r>
        <w:rPr>
          <w:lang w:bidi="en-GB"/>
        </w:rPr>
        <w:t xml:space="preserve"> </w:t>
      </w:r>
      <w:r w:rsidRPr="00D34908">
        <w:rPr>
          <w:lang w:bidi="en-GB"/>
        </w:rPr>
        <w:t>and rate change</w:t>
      </w:r>
      <w:r>
        <w:rPr>
          <w:lang w:bidi="en-GB"/>
        </w:rPr>
        <w:t xml:space="preserve"> at </w:t>
      </w:r>
      <w:r w:rsidRPr="00D34908">
        <w:rPr>
          <w:lang w:bidi="en-GB"/>
        </w:rPr>
        <w:t>the then applicable rates</w:t>
      </w:r>
      <w:r>
        <w:rPr>
          <w:rFonts w:eastAsia="Times New Roman"/>
        </w:rPr>
        <w:t>, amendments to the check-out date are subject to the following:</w:t>
      </w:r>
    </w:p>
    <w:tbl>
      <w:tblPr>
        <w:tblW w:w="0" w:type="auto"/>
        <w:tblInd w:w="720" w:type="dxa"/>
        <w:tblCellMar>
          <w:left w:w="0" w:type="dxa"/>
          <w:right w:w="0" w:type="dxa"/>
        </w:tblCellMar>
        <w:tblLook w:val="04A0" w:firstRow="1" w:lastRow="0" w:firstColumn="1" w:lastColumn="0" w:noHBand="0" w:noVBand="1"/>
      </w:tblPr>
      <w:tblGrid>
        <w:gridCol w:w="1641"/>
        <w:gridCol w:w="3244"/>
        <w:gridCol w:w="3404"/>
      </w:tblGrid>
      <w:tr w:rsidR="00B208A7" w:rsidRPr="00166C42" w14:paraId="1C829175" w14:textId="77777777" w:rsidTr="005B583F">
        <w:tc>
          <w:tcPr>
            <w:tcW w:w="1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4864F0"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u w:val="single"/>
              </w:rPr>
              <w:t>Length of stay</w:t>
            </w:r>
            <w:r w:rsidRPr="00166C42">
              <w:rPr>
                <w:rFonts w:eastAsia="Times New Roman"/>
              </w:rPr>
              <w:t>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51C1C"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u w:val="single"/>
              </w:rPr>
              <w:t xml:space="preserve">Notice Period (prior to </w:t>
            </w:r>
            <w:r>
              <w:rPr>
                <w:rFonts w:eastAsia="Times New Roman"/>
                <w:u w:val="single"/>
              </w:rPr>
              <w:t>check-out</w:t>
            </w:r>
            <w:r w:rsidRPr="00166C42">
              <w:rPr>
                <w:rFonts w:eastAsia="Times New Roman"/>
                <w:u w:val="single"/>
              </w:rPr>
              <w:t>)</w:t>
            </w:r>
            <w:r w:rsidRPr="00166C42">
              <w:rPr>
                <w:rFonts w:eastAsia="Times New Roman"/>
              </w:rPr>
              <w:t>     </w:t>
            </w:r>
          </w:p>
        </w:tc>
        <w:tc>
          <w:tcPr>
            <w:tcW w:w="114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243E9B" w14:textId="77777777" w:rsidR="00B208A7" w:rsidRPr="00166C42" w:rsidRDefault="00B208A7" w:rsidP="005B583F">
            <w:pPr>
              <w:pStyle w:val="Heading2"/>
              <w:numPr>
                <w:ilvl w:val="0"/>
                <w:numId w:val="0"/>
              </w:numPr>
              <w:tabs>
                <w:tab w:val="left" w:pos="720"/>
              </w:tabs>
              <w:rPr>
                <w:rFonts w:eastAsia="Times New Roman"/>
              </w:rPr>
            </w:pPr>
            <w:r>
              <w:rPr>
                <w:rFonts w:eastAsia="Times New Roman"/>
                <w:u w:val="single"/>
              </w:rPr>
              <w:t>Amendment</w:t>
            </w:r>
            <w:r w:rsidRPr="00166C42">
              <w:rPr>
                <w:rFonts w:eastAsia="Times New Roman"/>
                <w:u w:val="single"/>
              </w:rPr>
              <w:t xml:space="preserve"> Charge</w:t>
            </w:r>
          </w:p>
        </w:tc>
      </w:tr>
      <w:tr w:rsidR="00B208A7" w:rsidRPr="00166C42" w14:paraId="59D7DAEB" w14:textId="77777777" w:rsidTr="005B583F">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3047A"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lastRenderedPageBreak/>
              <w:t>1-6 nights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C9FA764"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t>24 hours                                  </w:t>
            </w:r>
          </w:p>
        </w:tc>
        <w:tc>
          <w:tcPr>
            <w:tcW w:w="11481" w:type="dxa"/>
            <w:tcBorders>
              <w:top w:val="nil"/>
              <w:left w:val="nil"/>
              <w:bottom w:val="single" w:sz="8" w:space="0" w:color="auto"/>
              <w:right w:val="single" w:sz="8" w:space="0" w:color="auto"/>
            </w:tcBorders>
            <w:tcMar>
              <w:top w:w="0" w:type="dxa"/>
              <w:left w:w="108" w:type="dxa"/>
              <w:bottom w:w="0" w:type="dxa"/>
              <w:right w:w="108" w:type="dxa"/>
            </w:tcMar>
            <w:hideMark/>
          </w:tcPr>
          <w:p w14:paraId="43E596D2"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t xml:space="preserve">No charge if </w:t>
            </w:r>
            <w:r>
              <w:rPr>
                <w:rFonts w:eastAsia="Times New Roman"/>
              </w:rPr>
              <w:t>amended by 13.00 on the day prior to the revised check-out date.  In the even</w:t>
            </w:r>
            <w:r w:rsidRPr="00166C42">
              <w:rPr>
                <w:rFonts w:eastAsia="Times New Roman"/>
              </w:rPr>
              <w:t>t</w:t>
            </w:r>
            <w:r>
              <w:rPr>
                <w:rFonts w:eastAsia="Times New Roman"/>
              </w:rPr>
              <w:t xml:space="preserve"> that the amendment is</w:t>
            </w:r>
            <w:r w:rsidRPr="00166C42">
              <w:rPr>
                <w:rFonts w:eastAsia="Times New Roman"/>
              </w:rPr>
              <w:t xml:space="preserve"> </w:t>
            </w:r>
            <w:r w:rsidRPr="003E404E">
              <w:rPr>
                <w:rFonts w:eastAsia="Times New Roman"/>
              </w:rPr>
              <w:t>later than 13.00 on the day prior to the revised check-out date, you will be charged the costs of the entire stay up to the original check-out date.</w:t>
            </w:r>
          </w:p>
        </w:tc>
      </w:tr>
      <w:tr w:rsidR="00B208A7" w:rsidRPr="00166C42" w14:paraId="355BA5C7" w14:textId="77777777" w:rsidTr="005B583F">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64109"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t>7-28 nights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2A29E40B"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t>24 hours                                  </w:t>
            </w:r>
          </w:p>
        </w:tc>
        <w:tc>
          <w:tcPr>
            <w:tcW w:w="11481" w:type="dxa"/>
            <w:tcBorders>
              <w:top w:val="nil"/>
              <w:left w:val="nil"/>
              <w:bottom w:val="single" w:sz="8" w:space="0" w:color="auto"/>
              <w:right w:val="single" w:sz="8" w:space="0" w:color="auto"/>
            </w:tcBorders>
            <w:tcMar>
              <w:top w:w="0" w:type="dxa"/>
              <w:left w:w="108" w:type="dxa"/>
              <w:bottom w:w="0" w:type="dxa"/>
              <w:right w:w="108" w:type="dxa"/>
            </w:tcMar>
            <w:hideMark/>
          </w:tcPr>
          <w:p w14:paraId="241E3172"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t xml:space="preserve">No charge if </w:t>
            </w:r>
            <w:r>
              <w:rPr>
                <w:rFonts w:eastAsia="Times New Roman"/>
              </w:rPr>
              <w:t>amended by 13.00 on the day prior to the revised check-out date.  In the even</w:t>
            </w:r>
            <w:r w:rsidRPr="00166C42">
              <w:rPr>
                <w:rFonts w:eastAsia="Times New Roman"/>
              </w:rPr>
              <w:t>t</w:t>
            </w:r>
            <w:r>
              <w:rPr>
                <w:rFonts w:eastAsia="Times New Roman"/>
              </w:rPr>
              <w:t xml:space="preserve"> that the amendment is</w:t>
            </w:r>
            <w:r w:rsidRPr="00166C42">
              <w:rPr>
                <w:rFonts w:eastAsia="Times New Roman"/>
              </w:rPr>
              <w:t xml:space="preserve"> </w:t>
            </w:r>
            <w:r w:rsidRPr="003E404E">
              <w:rPr>
                <w:rFonts w:eastAsia="Times New Roman"/>
              </w:rPr>
              <w:t xml:space="preserve">later than 13.00 on the day prior to the revised check-out date, you will be charged the lesser of (a) the costs payable under the remainder of the </w:t>
            </w:r>
            <w:r>
              <w:rPr>
                <w:rFonts w:eastAsia="Times New Roman"/>
              </w:rPr>
              <w:t xml:space="preserve">original </w:t>
            </w:r>
            <w:r w:rsidRPr="003E404E">
              <w:rPr>
                <w:rFonts w:eastAsia="Times New Roman"/>
              </w:rPr>
              <w:t>booking and (b) the costs payable</w:t>
            </w:r>
            <w:r>
              <w:rPr>
                <w:rFonts w:eastAsia="Times New Roman"/>
              </w:rPr>
              <w:t xml:space="preserve"> under the original booking for the seven nights immediately following the date of the amendment</w:t>
            </w:r>
            <w:r w:rsidRPr="00166C42">
              <w:rPr>
                <w:rFonts w:eastAsia="Times New Roman"/>
              </w:rPr>
              <w:t>.</w:t>
            </w:r>
          </w:p>
        </w:tc>
      </w:tr>
      <w:tr w:rsidR="00B208A7" w:rsidRPr="00166C42" w14:paraId="151AC412" w14:textId="77777777" w:rsidTr="005B583F">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38216"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t>29+ nights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3D241B5"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t>7 days                                     </w:t>
            </w:r>
          </w:p>
        </w:tc>
        <w:tc>
          <w:tcPr>
            <w:tcW w:w="11481" w:type="dxa"/>
            <w:tcBorders>
              <w:top w:val="nil"/>
              <w:left w:val="nil"/>
              <w:bottom w:val="single" w:sz="8" w:space="0" w:color="auto"/>
              <w:right w:val="single" w:sz="8" w:space="0" w:color="auto"/>
            </w:tcBorders>
            <w:tcMar>
              <w:top w:w="0" w:type="dxa"/>
              <w:left w:w="108" w:type="dxa"/>
              <w:bottom w:w="0" w:type="dxa"/>
              <w:right w:w="108" w:type="dxa"/>
            </w:tcMar>
            <w:hideMark/>
          </w:tcPr>
          <w:p w14:paraId="642FB40A" w14:textId="77777777" w:rsidR="00B208A7" w:rsidRPr="00166C42" w:rsidRDefault="00B208A7" w:rsidP="005B583F">
            <w:pPr>
              <w:pStyle w:val="Heading2"/>
              <w:numPr>
                <w:ilvl w:val="0"/>
                <w:numId w:val="0"/>
              </w:numPr>
              <w:tabs>
                <w:tab w:val="left" w:pos="720"/>
              </w:tabs>
              <w:rPr>
                <w:rFonts w:eastAsia="Times New Roman"/>
              </w:rPr>
            </w:pPr>
            <w:r w:rsidRPr="00166C42">
              <w:rPr>
                <w:rFonts w:eastAsia="Times New Roman"/>
              </w:rPr>
              <w:t xml:space="preserve">No charge if </w:t>
            </w:r>
            <w:r>
              <w:rPr>
                <w:rFonts w:eastAsia="Times New Roman"/>
              </w:rPr>
              <w:t>amended by 13.00 on the day seven days prior to the revised check-out date.  In the even</w:t>
            </w:r>
            <w:r w:rsidRPr="00166C42">
              <w:rPr>
                <w:rFonts w:eastAsia="Times New Roman"/>
              </w:rPr>
              <w:t>t</w:t>
            </w:r>
            <w:r>
              <w:rPr>
                <w:rFonts w:eastAsia="Times New Roman"/>
              </w:rPr>
              <w:t xml:space="preserve"> that the amendment is</w:t>
            </w:r>
            <w:r w:rsidRPr="00166C42">
              <w:rPr>
                <w:rFonts w:eastAsia="Times New Roman"/>
              </w:rPr>
              <w:t xml:space="preserve"> </w:t>
            </w:r>
            <w:r w:rsidRPr="003E404E">
              <w:rPr>
                <w:rFonts w:eastAsia="Times New Roman"/>
              </w:rPr>
              <w:t xml:space="preserve">later than 13.00 on the day seven days prior to the revised check-out date, you will be charged the </w:t>
            </w:r>
            <w:r>
              <w:t>lesser of (a) the costs payable under the remainder of the original booking and (b) the costs payable under the original booking for the seven nights immediately following the date of the amendment</w:t>
            </w:r>
            <w:r>
              <w:rPr>
                <w:rFonts w:eastAsia="Times New Roman"/>
              </w:rPr>
              <w:t>.</w:t>
            </w:r>
          </w:p>
        </w:tc>
      </w:tr>
    </w:tbl>
    <w:p w14:paraId="3EE09140" w14:textId="77777777" w:rsidR="00B208A7" w:rsidRDefault="00B208A7" w:rsidP="00B208A7">
      <w:pPr>
        <w:pStyle w:val="Heading2"/>
        <w:numPr>
          <w:ilvl w:val="0"/>
          <w:numId w:val="0"/>
        </w:numPr>
        <w:tabs>
          <w:tab w:val="left" w:pos="720"/>
        </w:tabs>
        <w:ind w:left="720" w:hanging="720"/>
        <w:rPr>
          <w:rFonts w:eastAsia="Times New Roman"/>
        </w:rPr>
      </w:pPr>
    </w:p>
    <w:p w14:paraId="48310C42" w14:textId="77777777" w:rsidR="00B208A7" w:rsidRDefault="00B208A7" w:rsidP="00B208A7">
      <w:pPr>
        <w:pStyle w:val="Heading2"/>
        <w:numPr>
          <w:ilvl w:val="0"/>
          <w:numId w:val="0"/>
        </w:numPr>
        <w:tabs>
          <w:tab w:val="left" w:pos="720"/>
        </w:tabs>
        <w:ind w:left="720" w:hanging="720"/>
        <w:rPr>
          <w:rFonts w:eastAsia="Times New Roman"/>
        </w:rPr>
      </w:pPr>
      <w:r>
        <w:rPr>
          <w:rFonts w:eastAsia="Times New Roman"/>
          <w:i/>
          <w:iCs/>
        </w:rPr>
        <w:tab/>
      </w:r>
      <w:r w:rsidRPr="001B672F">
        <w:rPr>
          <w:rFonts w:eastAsia="Times New Roman"/>
          <w:i/>
          <w:iCs/>
        </w:rPr>
        <w:t>(i</w:t>
      </w:r>
      <w:r>
        <w:rPr>
          <w:rFonts w:eastAsia="Times New Roman"/>
          <w:i/>
          <w:iCs/>
        </w:rPr>
        <w:t>ii</w:t>
      </w:r>
      <w:r w:rsidRPr="001B672F">
        <w:rPr>
          <w:rFonts w:eastAsia="Times New Roman"/>
          <w:i/>
          <w:iCs/>
        </w:rPr>
        <w:t xml:space="preserve">) Cancellations and Amendments </w:t>
      </w:r>
      <w:r>
        <w:rPr>
          <w:rFonts w:eastAsia="Times New Roman"/>
          <w:i/>
          <w:iCs/>
        </w:rPr>
        <w:t xml:space="preserve">for Property Subject to Length of Stay Restrictions </w:t>
      </w:r>
    </w:p>
    <w:p w14:paraId="1CB008CF" w14:textId="77777777" w:rsidR="00B208A7" w:rsidRDefault="00B208A7" w:rsidP="00B208A7">
      <w:pPr>
        <w:pStyle w:val="Heading2"/>
        <w:numPr>
          <w:ilvl w:val="0"/>
          <w:numId w:val="0"/>
        </w:numPr>
        <w:tabs>
          <w:tab w:val="left" w:pos="720"/>
        </w:tabs>
        <w:ind w:left="720" w:hanging="720"/>
        <w:rPr>
          <w:rFonts w:eastAsia="Times New Roman"/>
        </w:rPr>
      </w:pPr>
      <w:r>
        <w:rPr>
          <w:rFonts w:eastAsia="Times New Roman"/>
        </w:rPr>
        <w:tab/>
        <w:t>Where a Property has a minimum and/or maximum length of stay requirement, changes to the check-in and/or check-out dates of the booking (whether made prior to, at or after check-in) will not be permitted to the extent that such amendment would result in the length of stay requirements being contravened.</w:t>
      </w:r>
    </w:p>
    <w:p w14:paraId="284EB5F5" w14:textId="77777777" w:rsidR="00B208A7" w:rsidRDefault="00B208A7" w:rsidP="00B208A7">
      <w:pPr>
        <w:pStyle w:val="Heading2"/>
        <w:numPr>
          <w:ilvl w:val="0"/>
          <w:numId w:val="0"/>
        </w:numPr>
        <w:tabs>
          <w:tab w:val="left" w:pos="720"/>
        </w:tabs>
        <w:ind w:left="720" w:hanging="720"/>
        <w:rPr>
          <w:rFonts w:eastAsia="Times New Roman"/>
        </w:rPr>
      </w:pPr>
      <w:r>
        <w:rPr>
          <w:rFonts w:eastAsia="Times New Roman"/>
        </w:rPr>
        <w:tab/>
        <w:t xml:space="preserve">Subject always to (i) the restrictions above on amendments that would contravene length of stay requirements and (ii) the restrictions on amendments after check-in, where a Property has a minimum length of stay requirement of at least 90 days, </w:t>
      </w:r>
      <w:r>
        <w:rPr>
          <w:rFonts w:eastAsia="Times New Roman"/>
        </w:rPr>
        <w:lastRenderedPageBreak/>
        <w:t>cancellations and/or any changes to the booking require not less than 28 days’ notice such that:</w:t>
      </w:r>
    </w:p>
    <w:p w14:paraId="6EA739CA" w14:textId="77777777" w:rsidR="00B208A7" w:rsidRPr="003E404E" w:rsidRDefault="00B208A7" w:rsidP="00B208A7">
      <w:pPr>
        <w:pStyle w:val="DefinitionNumbering1"/>
      </w:pPr>
      <w:r>
        <w:rPr>
          <w:rFonts w:eastAsia="Times New Roman"/>
        </w:rPr>
        <w:t>there will be n</w:t>
      </w:r>
      <w:r w:rsidRPr="00166C42">
        <w:rPr>
          <w:rFonts w:eastAsia="Times New Roman"/>
        </w:rPr>
        <w:t>o charge if</w:t>
      </w:r>
      <w:r>
        <w:rPr>
          <w:rFonts w:eastAsia="Times New Roman"/>
        </w:rPr>
        <w:t xml:space="preserve"> the booking is</w:t>
      </w:r>
      <w:r w:rsidRPr="00166C42">
        <w:rPr>
          <w:rFonts w:eastAsia="Times New Roman"/>
        </w:rPr>
        <w:t xml:space="preserve"> cancelled </w:t>
      </w:r>
      <w:r>
        <w:rPr>
          <w:rFonts w:eastAsia="Times New Roman"/>
        </w:rPr>
        <w:t>or amended by 13.00 on the day that is 28</w:t>
      </w:r>
      <w:r w:rsidRPr="00166C42">
        <w:rPr>
          <w:rFonts w:eastAsia="Times New Roman"/>
        </w:rPr>
        <w:t xml:space="preserve"> days prior to </w:t>
      </w:r>
      <w:r>
        <w:rPr>
          <w:rFonts w:eastAsia="Times New Roman"/>
        </w:rPr>
        <w:t>the applicable check-in date;</w:t>
      </w:r>
    </w:p>
    <w:p w14:paraId="2060E6A8" w14:textId="77777777" w:rsidR="00B208A7" w:rsidRPr="00DF4EB3" w:rsidRDefault="00B208A7" w:rsidP="00B208A7">
      <w:pPr>
        <w:pStyle w:val="DefinitionNumbering1"/>
      </w:pPr>
      <w:r w:rsidRPr="008F69E6">
        <w:rPr>
          <w:rFonts w:eastAsia="Times New Roman"/>
        </w:rPr>
        <w:t>in the event of</w:t>
      </w:r>
      <w:r>
        <w:rPr>
          <w:rFonts w:eastAsia="Times New Roman"/>
        </w:rPr>
        <w:t>:</w:t>
      </w:r>
    </w:p>
    <w:p w14:paraId="407D80A4" w14:textId="77777777" w:rsidR="00B208A7" w:rsidRDefault="00B208A7" w:rsidP="00B208A7">
      <w:pPr>
        <w:pStyle w:val="DefinitionNumbering2"/>
      </w:pPr>
      <w:r>
        <w:t xml:space="preserve">a no-show; or </w:t>
      </w:r>
    </w:p>
    <w:p w14:paraId="29BCE39A" w14:textId="77777777" w:rsidR="00B208A7" w:rsidRDefault="00B208A7" w:rsidP="00B208A7">
      <w:pPr>
        <w:pStyle w:val="DefinitionNumbering2"/>
      </w:pPr>
      <w:r>
        <w:t>a cancellation</w:t>
      </w:r>
      <w:r w:rsidRPr="00166C42">
        <w:t xml:space="preserve"> </w:t>
      </w:r>
      <w:r>
        <w:t>that is later</w:t>
      </w:r>
      <w:r w:rsidRPr="00166C42">
        <w:t xml:space="preserve"> than</w:t>
      </w:r>
      <w:r>
        <w:t xml:space="preserve"> 13.00 on the day that is</w:t>
      </w:r>
      <w:r w:rsidRPr="00166C42">
        <w:t xml:space="preserve"> </w:t>
      </w:r>
      <w:r>
        <w:t>28</w:t>
      </w:r>
      <w:r w:rsidRPr="00166C42">
        <w:t xml:space="preserve"> days prior to check</w:t>
      </w:r>
      <w:r>
        <w:t>-</w:t>
      </w:r>
      <w:r w:rsidRPr="00166C42">
        <w:t xml:space="preserve">in </w:t>
      </w:r>
      <w:r>
        <w:t>of</w:t>
      </w:r>
      <w:r w:rsidRPr="00166C42">
        <w:t xml:space="preserve"> the first day of the booking</w:t>
      </w:r>
      <w:r>
        <w:t xml:space="preserve"> (but which is prior to check-in),</w:t>
      </w:r>
    </w:p>
    <w:p w14:paraId="4E74647C" w14:textId="77777777" w:rsidR="00B208A7" w:rsidRPr="003E404E" w:rsidRDefault="00B208A7" w:rsidP="00B208A7">
      <w:pPr>
        <w:pStyle w:val="DefinitionNumbering1"/>
        <w:numPr>
          <w:ilvl w:val="0"/>
          <w:numId w:val="0"/>
        </w:numPr>
        <w:ind w:left="1800"/>
      </w:pPr>
      <w:r w:rsidRPr="00ED7C7D">
        <w:t>you will be charged the costs payable</w:t>
      </w:r>
      <w:r>
        <w:t xml:space="preserve"> under the booking of the first 28 nights of the stay;</w:t>
      </w:r>
    </w:p>
    <w:p w14:paraId="623FC535" w14:textId="77777777" w:rsidR="00B208A7" w:rsidRPr="00DF4EB3" w:rsidRDefault="00B208A7" w:rsidP="00B208A7">
      <w:pPr>
        <w:pStyle w:val="DefinitionNumbering1"/>
      </w:pPr>
      <w:r>
        <w:t>in the case of an amendment that is later</w:t>
      </w:r>
      <w:r w:rsidRPr="00166C42">
        <w:t xml:space="preserve"> than</w:t>
      </w:r>
      <w:r>
        <w:t xml:space="preserve"> 13.00 on the day that is</w:t>
      </w:r>
      <w:r w:rsidRPr="00166C42">
        <w:t xml:space="preserve"> </w:t>
      </w:r>
      <w:r>
        <w:t>28</w:t>
      </w:r>
      <w:r w:rsidRPr="00166C42">
        <w:t xml:space="preserve"> days’ prior to check</w:t>
      </w:r>
      <w:r>
        <w:t>-</w:t>
      </w:r>
      <w:r w:rsidRPr="00166C42">
        <w:t xml:space="preserve">in </w:t>
      </w:r>
      <w:r>
        <w:t>of</w:t>
      </w:r>
      <w:r w:rsidRPr="00166C42">
        <w:t xml:space="preserve"> the first day of the booking</w:t>
      </w:r>
      <w:r>
        <w:t xml:space="preserve"> (but which is prior to check-in), you will be charged </w:t>
      </w:r>
      <w:r w:rsidRPr="00ED7C7D">
        <w:t>the costs payable</w:t>
      </w:r>
      <w:r>
        <w:t xml:space="preserve"> for</w:t>
      </w:r>
      <w:r w:rsidRPr="006A4F31">
        <w:rPr>
          <w:rFonts w:eastAsia="Times New Roman"/>
        </w:rPr>
        <w:t xml:space="preserve"> the entire amended stay</w:t>
      </w:r>
      <w:r>
        <w:t xml:space="preserve"> (noting that the amended stay cannot be for a shorter period than the minimum length of stay restrictions nor for a longer period than the maximum length of stay restrictions);</w:t>
      </w:r>
    </w:p>
    <w:p w14:paraId="437D6C21" w14:textId="77777777" w:rsidR="00B208A7" w:rsidRPr="00DF4EB3" w:rsidRDefault="00B208A7" w:rsidP="00B208A7">
      <w:pPr>
        <w:pStyle w:val="DefinitionNumbering1"/>
      </w:pPr>
      <w:r>
        <w:rPr>
          <w:rFonts w:eastAsia="Times New Roman"/>
        </w:rPr>
        <w:t>in the event, after check-in, of a change to the check-out date such that the revised check-out date is at least 28 days after the date of the amendment</w:t>
      </w:r>
      <w:r w:rsidRPr="00166C42">
        <w:rPr>
          <w:rFonts w:eastAsia="Times New Roman"/>
        </w:rPr>
        <w:t xml:space="preserve">, </w:t>
      </w:r>
      <w:r w:rsidRPr="00ED7C7D">
        <w:rPr>
          <w:rFonts w:eastAsia="Times New Roman"/>
        </w:rPr>
        <w:t xml:space="preserve">you will be charged the costs of the entire </w:t>
      </w:r>
      <w:r>
        <w:rPr>
          <w:rFonts w:eastAsia="Times New Roman"/>
        </w:rPr>
        <w:t xml:space="preserve">amended </w:t>
      </w:r>
      <w:r w:rsidRPr="00ED7C7D">
        <w:rPr>
          <w:rFonts w:eastAsia="Times New Roman"/>
        </w:rPr>
        <w:t>stay</w:t>
      </w:r>
      <w:r>
        <w:rPr>
          <w:rFonts w:eastAsia="Times New Roman"/>
        </w:rPr>
        <w:t xml:space="preserve"> </w:t>
      </w:r>
      <w:r>
        <w:t>(noting that the amended stay cannot be for a shorter period than the minimum length of stay restrictions nor for a longer period than the maximum length of stay restrictions)</w:t>
      </w:r>
      <w:r>
        <w:rPr>
          <w:rFonts w:eastAsia="Times New Roman"/>
        </w:rPr>
        <w:t>;</w:t>
      </w:r>
    </w:p>
    <w:p w14:paraId="3DA9FAB7" w14:textId="77777777" w:rsidR="00B208A7" w:rsidRDefault="00B208A7" w:rsidP="00B208A7">
      <w:pPr>
        <w:pStyle w:val="DefinitionNumbering1"/>
      </w:pPr>
      <w:r>
        <w:rPr>
          <w:rFonts w:eastAsia="Times New Roman"/>
        </w:rPr>
        <w:t>in the event, after check-in, of a change to the check-out date such that the revised check-out date is fewer than 28 days after the date of the amendment</w:t>
      </w:r>
      <w:r w:rsidRPr="00166C42">
        <w:rPr>
          <w:rFonts w:eastAsia="Times New Roman"/>
        </w:rPr>
        <w:t xml:space="preserve">, </w:t>
      </w:r>
      <w:r w:rsidRPr="00ED7C7D">
        <w:rPr>
          <w:rFonts w:eastAsia="Times New Roman"/>
        </w:rPr>
        <w:t xml:space="preserve">you will be charged the </w:t>
      </w:r>
      <w:r w:rsidRPr="003E404E">
        <w:rPr>
          <w:rFonts w:eastAsia="Times New Roman"/>
        </w:rPr>
        <w:t>costs payable</w:t>
      </w:r>
      <w:r>
        <w:rPr>
          <w:rFonts w:eastAsia="Times New Roman"/>
        </w:rPr>
        <w:t xml:space="preserve"> under the original booking for the 28 nights immediately following the amendment to the check-out date</w:t>
      </w:r>
      <w:r>
        <w:t xml:space="preserve"> (noting that the amended stay cannot be for a shorter period than the minimum length of stay restrictions nor for a longer period than the maximum length of stay restrictions)</w:t>
      </w:r>
      <w:r>
        <w:rPr>
          <w:rFonts w:eastAsia="Times New Roman"/>
        </w:rPr>
        <w:t>.</w:t>
      </w:r>
      <w:r>
        <w:t xml:space="preserve"> </w:t>
      </w:r>
    </w:p>
    <w:p w14:paraId="3D041852" w14:textId="77777777" w:rsidR="00B208A7" w:rsidRDefault="00B208A7" w:rsidP="00B208A7">
      <w:pPr>
        <w:pStyle w:val="Heading2"/>
        <w:numPr>
          <w:ilvl w:val="0"/>
          <w:numId w:val="0"/>
        </w:numPr>
        <w:tabs>
          <w:tab w:val="left" w:pos="720"/>
        </w:tabs>
        <w:ind w:left="720" w:hanging="720"/>
        <w:rPr>
          <w:rFonts w:eastAsia="Times New Roman"/>
          <w:b/>
          <w:bCs/>
        </w:rPr>
      </w:pPr>
      <w:r>
        <w:rPr>
          <w:rFonts w:eastAsia="Times New Roman"/>
        </w:rPr>
        <w:tab/>
      </w:r>
      <w:r>
        <w:rPr>
          <w:rFonts w:eastAsia="Times New Roman"/>
          <w:b/>
          <w:bCs/>
        </w:rPr>
        <w:t>Local Property Charges</w:t>
      </w:r>
    </w:p>
    <w:p w14:paraId="6125D376" w14:textId="77777777" w:rsidR="00B208A7" w:rsidRPr="00CD059C" w:rsidRDefault="00B208A7" w:rsidP="00B208A7">
      <w:pPr>
        <w:pStyle w:val="Heading2"/>
        <w:numPr>
          <w:ilvl w:val="0"/>
          <w:numId w:val="0"/>
        </w:numPr>
        <w:tabs>
          <w:tab w:val="left" w:pos="720"/>
        </w:tabs>
        <w:ind w:left="720" w:hanging="720"/>
        <w:rPr>
          <w:rFonts w:eastAsia="Times New Roman"/>
        </w:rPr>
      </w:pPr>
      <w:r>
        <w:rPr>
          <w:rFonts w:eastAsia="Times New Roman"/>
        </w:rPr>
        <w:br/>
        <w:t>Where bookings are cancelled and/or in the case of a no show, you will be entitled to a refund of any Local Property Charges which have already been paid for (or, as applicable, a partial refund where a booking is partially cancelled), if such Local Property Charges are payable only in the event of Guests fulfilling their booking.  We reserve the right to charge a reasonable administration fee and other costs incurred in connection with such refund.</w:t>
      </w:r>
    </w:p>
    <w:p w14:paraId="032E2F43" w14:textId="77777777" w:rsidR="00B208A7" w:rsidRDefault="00B208A7" w:rsidP="00B208A7">
      <w:pPr>
        <w:pStyle w:val="Heading1"/>
        <w:rPr>
          <w:lang w:bidi="en-GB"/>
        </w:rPr>
      </w:pPr>
      <w:r w:rsidRPr="003E1050">
        <w:rPr>
          <w:lang w:bidi="en-GB"/>
        </w:rPr>
        <w:lastRenderedPageBreak/>
        <w:t>Changes by us</w:t>
      </w:r>
    </w:p>
    <w:p w14:paraId="1DD7C534" w14:textId="77777777" w:rsidR="00B208A7" w:rsidRDefault="00B208A7" w:rsidP="00B208A7">
      <w:pPr>
        <w:pStyle w:val="Heading2"/>
        <w:rPr>
          <w:lang w:bidi="en-GB"/>
        </w:rPr>
      </w:pPr>
      <w:r w:rsidRPr="003E1050">
        <w:rPr>
          <w:lang w:bidi="en-GB"/>
        </w:rPr>
        <w:t xml:space="preserve">We do not expect to have to make any changes to your booking however occasionally bookings have to be changed or cancelled or errors in information or other details corrected and we reserve the right to do so. If this does happen, we will contact you by telephone or email where reasonably possible. If a change has to be made or your booking has to be cancelled we will, if possible, offer you an alternative apartment </w:t>
      </w:r>
      <w:r>
        <w:rPr>
          <w:lang w:bidi="en-GB"/>
        </w:rPr>
        <w:t xml:space="preserve">within the edyn group </w:t>
      </w:r>
      <w:r w:rsidRPr="003E1050">
        <w:rPr>
          <w:lang w:bidi="en-GB"/>
        </w:rPr>
        <w:t>of similar type and standard in a similar location for the same period. If the alternative apartment is advertised at a lower price, you will receive a refund of the price difference. However, if the alternative apartment is at a higher price the new price will be payable. If you do not wish to accept a change or any alternative apartment offered or we cannot offer you a suitable alternative apartment, you may be entitled to cancel your booking and receive a refund. You should tell us as soon as possible whether you wish to accept any change or alternative apartment offered or alternatively if you want a refund.</w:t>
      </w:r>
      <w:r>
        <w:rPr>
          <w:lang w:bidi="en-GB"/>
        </w:rPr>
        <w:t xml:space="preserve"> We will have no liability for any costs, damages or losses that you incur as a result of any changes or cancellations to your booking and your sole remedy will be a refund of the charges paid to us.</w:t>
      </w:r>
    </w:p>
    <w:p w14:paraId="79B527A4" w14:textId="77777777" w:rsidR="00B208A7" w:rsidRDefault="00B208A7" w:rsidP="00B208A7">
      <w:pPr>
        <w:pStyle w:val="Heading2"/>
        <w:rPr>
          <w:lang w:bidi="en-GB"/>
        </w:rPr>
      </w:pPr>
      <w:r>
        <w:rPr>
          <w:lang w:bidi="en-GB"/>
        </w:rPr>
        <w:t>From time to time, we may have to restrict the facilities available at the Property due to local regulations, maintenance or for reasons outside of our control. Whilst we endeavour to provide the services outlined on our website and in our brochures, we do not guarantee that all facilities and service will be available or unrestricted during your stay and it may be that we are required to cancel your booking. If we cancel your booking, we will issue you with a full refund and your refund will be your sole remedy for the cancellation of your booking. Under no circumstances will we be liable to you for any amount in excess of the amounts paid by you or your representative in relation to your booking.</w:t>
      </w:r>
    </w:p>
    <w:p w14:paraId="35BEC7EC" w14:textId="77777777" w:rsidR="00B208A7" w:rsidRDefault="00B208A7" w:rsidP="00B208A7">
      <w:pPr>
        <w:pStyle w:val="Heading1"/>
        <w:rPr>
          <w:lang w:bidi="en-GB"/>
        </w:rPr>
      </w:pPr>
      <w:r>
        <w:rPr>
          <w:lang w:bidi="en-GB"/>
        </w:rPr>
        <w:t>Liability</w:t>
      </w:r>
    </w:p>
    <w:p w14:paraId="7308809F" w14:textId="77777777" w:rsidR="00B208A7" w:rsidRDefault="00B208A7" w:rsidP="00B208A7">
      <w:pPr>
        <w:pStyle w:val="Heading2"/>
        <w:rPr>
          <w:lang w:bidi="en-GB"/>
        </w:rPr>
      </w:pPr>
      <w:r w:rsidRPr="003E1050">
        <w:rPr>
          <w:lang w:bidi="en-GB"/>
        </w:rPr>
        <w:t xml:space="preserve">We are not responsible for </w:t>
      </w:r>
      <w:r>
        <w:rPr>
          <w:lang w:bidi="en-GB"/>
        </w:rPr>
        <w:t xml:space="preserve">your personal belongings </w:t>
      </w:r>
      <w:r w:rsidRPr="003E1050">
        <w:rPr>
          <w:lang w:bidi="en-GB"/>
        </w:rPr>
        <w:t>during your stay in any apartment</w:t>
      </w:r>
      <w:r>
        <w:rPr>
          <w:lang w:bidi="en-GB"/>
        </w:rPr>
        <w:t xml:space="preserve">, including </w:t>
      </w:r>
      <w:r w:rsidRPr="003E1050">
        <w:rPr>
          <w:lang w:bidi="en-GB"/>
        </w:rPr>
        <w:t xml:space="preserve">the theft and/or damage of your personal belongings. Therefore, you are </w:t>
      </w:r>
      <w:r>
        <w:rPr>
          <w:lang w:bidi="en-GB"/>
        </w:rPr>
        <w:t xml:space="preserve">strongly </w:t>
      </w:r>
      <w:r w:rsidRPr="003E1050">
        <w:rPr>
          <w:lang w:bidi="en-GB"/>
        </w:rPr>
        <w:t>advised to ensure you have appropriate insurances in place</w:t>
      </w:r>
      <w:r>
        <w:rPr>
          <w:lang w:bidi="en-GB"/>
        </w:rPr>
        <w:t xml:space="preserve"> to cover any theft or damage during your stay at the Property</w:t>
      </w:r>
      <w:r w:rsidRPr="003E1050">
        <w:rPr>
          <w:lang w:bidi="en-GB"/>
        </w:rPr>
        <w:t xml:space="preserve">. </w:t>
      </w:r>
    </w:p>
    <w:p w14:paraId="283B5670" w14:textId="77777777" w:rsidR="00B208A7" w:rsidRDefault="00B208A7" w:rsidP="00B208A7">
      <w:pPr>
        <w:pStyle w:val="Heading2"/>
        <w:rPr>
          <w:lang w:bidi="en-GB"/>
        </w:rPr>
      </w:pPr>
      <w:r w:rsidRPr="00D90676">
        <w:rPr>
          <w:lang w:bidi="en-GB"/>
        </w:rPr>
        <w:t>All warranties, conditions and other terms implied by statute or common law or otherwise are, to the fullest extent permitted by law, excluded from any contract with us and these conditions shall apply in their place. However, nothing in these terms and conditions will affect your statutory rights if you are a consumer. Nothing in these terms and conditions limits or excludes our liability for death or personal injury resulting from negligence</w:t>
      </w:r>
      <w:r>
        <w:rPr>
          <w:lang w:bidi="en-GB"/>
        </w:rPr>
        <w:t>,</w:t>
      </w:r>
      <w:r w:rsidRPr="00D90676">
        <w:rPr>
          <w:lang w:bidi="en-GB"/>
        </w:rPr>
        <w:t xml:space="preserve"> or for any damage or liability incurred by you as a result of fraud or fraudulent misrepresentation by us, or any liability that cannot by law be excluded</w:t>
      </w:r>
      <w:r>
        <w:rPr>
          <w:lang w:bidi="en-GB"/>
        </w:rPr>
        <w:t>.</w:t>
      </w:r>
    </w:p>
    <w:p w14:paraId="076FD823" w14:textId="77777777" w:rsidR="00B208A7" w:rsidRDefault="00B208A7" w:rsidP="00B208A7">
      <w:pPr>
        <w:pStyle w:val="Heading2"/>
        <w:rPr>
          <w:lang w:bidi="en-GB"/>
        </w:rPr>
      </w:pPr>
      <w:r w:rsidRPr="00D90676">
        <w:rPr>
          <w:lang w:bidi="en-GB"/>
        </w:rPr>
        <w:t>To the extent permitted by law, neither we</w:t>
      </w:r>
      <w:r>
        <w:rPr>
          <w:lang w:bidi="en-GB"/>
        </w:rPr>
        <w:t xml:space="preserve"> </w:t>
      </w:r>
      <w:r w:rsidRPr="00D90676">
        <w:rPr>
          <w:lang w:bidi="en-GB"/>
        </w:rPr>
        <w:t>nor any of our officers, directors, employees, representatives or agents shall be liable to you or any Guest (whether in contract, tort or otherwise) for any punitive, special, indirect or consequential loss or damages, any loss of production, loss of profit, loss of revenue, loss of contract, loss of or damage to goodwill or reputation</w:t>
      </w:r>
      <w:r>
        <w:rPr>
          <w:lang w:bidi="en-GB"/>
        </w:rPr>
        <w:t xml:space="preserve"> and our liability to you shall be limited to the total charges paid by you in relation to the booking in relation to which the relevant liability arose.</w:t>
      </w:r>
    </w:p>
    <w:p w14:paraId="68C37B32" w14:textId="77777777" w:rsidR="00B208A7" w:rsidRDefault="00B208A7" w:rsidP="00B208A7">
      <w:pPr>
        <w:pStyle w:val="Heading2"/>
        <w:rPr>
          <w:lang w:bidi="en-GB"/>
        </w:rPr>
      </w:pPr>
      <w:r>
        <w:rPr>
          <w:lang w:bidi="en-GB"/>
        </w:rPr>
        <w:lastRenderedPageBreak/>
        <w:t>To the extent permitted by law, we will have no liability to you in relation to any booking related to a Third Party Property. Your contract for such accommodation is directly with the Property owner and any claim should be directed to the Property owner.</w:t>
      </w:r>
    </w:p>
    <w:p w14:paraId="1D14865F" w14:textId="658E514D" w:rsidR="003F32B9" w:rsidRPr="00D90676" w:rsidRDefault="00FD28D2" w:rsidP="00FD28D2">
      <w:pPr>
        <w:pStyle w:val="Heading2"/>
      </w:pPr>
      <w:r>
        <w:t>We shall not be responsible for any cancellations, failure to perform or delay in performing any obligation under this Agreement and we will not be responsible for any costs or expenses to the extent that cancellations or failure to perform or delays in performing obligations under this Agreement are a result of a Force Majeure Event. If a Force Majeure Event occurs which results in us cancelling some or all of the room nights, we will offer you the opportunity to rebook the accommodation (subject to availability and limited only to the number of room nights which were not fulfilled as a result of the Force Majeure Event) during the 6 months immediately after the end of the original booking period set out in this Agreement.</w:t>
      </w:r>
    </w:p>
    <w:p w14:paraId="2E5A2E1E" w14:textId="77777777" w:rsidR="00B208A7" w:rsidRDefault="00B208A7" w:rsidP="00B208A7">
      <w:pPr>
        <w:pStyle w:val="Heading1"/>
        <w:rPr>
          <w:lang w:bidi="en-GB"/>
        </w:rPr>
      </w:pPr>
      <w:r>
        <w:rPr>
          <w:lang w:bidi="en-GB"/>
        </w:rPr>
        <w:t>Accommodation Use</w:t>
      </w:r>
    </w:p>
    <w:p w14:paraId="54A7FF87" w14:textId="77777777" w:rsidR="00B208A7" w:rsidRDefault="00B208A7" w:rsidP="00B208A7">
      <w:pPr>
        <w:pStyle w:val="BodyTextIndent"/>
        <w:rPr>
          <w:lang w:bidi="en-GB"/>
        </w:rPr>
      </w:pPr>
      <w:r w:rsidRPr="00BF0B2C">
        <w:rPr>
          <w:lang w:bidi="en-GB"/>
        </w:rPr>
        <w:t>All apartments are only to be used as temporary or holiday accommodation for you, or your organisation. They are not for use as the principal, additional home or residence of guests; you will not be entitled to a tenancy or an assured shorthold or assured tenancy</w:t>
      </w:r>
      <w:r>
        <w:rPr>
          <w:lang w:bidi="en-GB"/>
        </w:rPr>
        <w:t xml:space="preserve"> (or, for apartments in Scotland and Jersey, a private residential tenancy (or, for Jersey only, a periodic tenancy)</w:t>
      </w:r>
      <w:r w:rsidRPr="00BF0B2C">
        <w:rPr>
          <w:lang w:bidi="en-GB"/>
        </w:rPr>
        <w:t>. No relationship of landlord and tenant is created and no statutory security of tenure exists now or when the period of occupation ends. If you or any member of your party fails to vacate at the end of the period you will be charged the appropriate accommodation charges for the continued period of occupation. No persons other than the guests have the right to use the apartment. These conditions constitute an excluded agreement under S(3A)(7)(a)of the Protection from Eviction Act 1977 (as amended) and cannot be construed as an assured tenancy under the Housing Act 1988 (as amended)</w:t>
      </w:r>
      <w:r>
        <w:rPr>
          <w:lang w:bidi="en-GB"/>
        </w:rPr>
        <w:t xml:space="preserve">, (or ,for apartments in Scotland, a private residential tenancy under the Private Housing (Tenancies) Scotland Act 2016 or, for </w:t>
      </w:r>
      <w:r w:rsidRPr="00E82BE9">
        <w:rPr>
          <w:lang w:bidi="en-GB"/>
        </w:rPr>
        <w:t xml:space="preserve">apartments in </w:t>
      </w:r>
      <w:r>
        <w:rPr>
          <w:lang w:bidi="en-GB"/>
        </w:rPr>
        <w:t>Jersey,</w:t>
      </w:r>
      <w:r w:rsidRPr="00E82BE9">
        <w:rPr>
          <w:lang w:bidi="en-GB"/>
        </w:rPr>
        <w:t xml:space="preserve"> a </w:t>
      </w:r>
      <w:r>
        <w:rPr>
          <w:lang w:bidi="en-GB"/>
        </w:rPr>
        <w:t xml:space="preserve">periodic tenancy or </w:t>
      </w:r>
      <w:r w:rsidRPr="00E82BE9">
        <w:rPr>
          <w:lang w:bidi="en-GB"/>
        </w:rPr>
        <w:t xml:space="preserve">private residential tenancy under the </w:t>
      </w:r>
      <w:r>
        <w:rPr>
          <w:lang w:bidi="en-GB"/>
        </w:rPr>
        <w:t>Residential Tenancies (Jersey) Law 2011 and/or related and subordinate legislation)</w:t>
      </w:r>
      <w:r w:rsidRPr="00BF0B2C">
        <w:rPr>
          <w:lang w:bidi="en-GB"/>
        </w:rPr>
        <w:t>. Although we would love to we cannot guarantee an exact apartment number prior to arrival. The maximum guests in an apartment is determined by the number of beds in the apartment. If the maximum number is exceeded then we may refuse access to the accommodation and/or reserve the right to charge for additional apartments.</w:t>
      </w:r>
    </w:p>
    <w:p w14:paraId="4C02B496" w14:textId="77777777" w:rsidR="00B208A7" w:rsidRDefault="00B208A7" w:rsidP="00B208A7">
      <w:pPr>
        <w:pStyle w:val="Heading1"/>
        <w:keepLines/>
        <w:rPr>
          <w:lang w:bidi="en-GB"/>
        </w:rPr>
      </w:pPr>
      <w:r w:rsidRPr="009B3ED4">
        <w:rPr>
          <w:lang w:bidi="en-GB"/>
        </w:rPr>
        <w:lastRenderedPageBreak/>
        <w:t>Facilities &amp; Services</w:t>
      </w:r>
    </w:p>
    <w:p w14:paraId="1ED6B077" w14:textId="77777777" w:rsidR="00B208A7" w:rsidRDefault="00B208A7" w:rsidP="00B208A7">
      <w:pPr>
        <w:pStyle w:val="Heading2"/>
        <w:keepNext/>
        <w:keepLines/>
        <w:rPr>
          <w:lang w:bidi="en-GB"/>
        </w:rPr>
      </w:pPr>
      <w:r w:rsidRPr="009B3ED4">
        <w:rPr>
          <w:lang w:bidi="en-GB"/>
        </w:rPr>
        <w:t xml:space="preserve">Cleaning: We won’t interfere with your space every day; as standard, we will give your apartment a full clean after 7 nights, and weekly for the </w:t>
      </w:r>
      <w:r>
        <w:rPr>
          <w:lang w:bidi="en-GB"/>
        </w:rPr>
        <w:t>duration</w:t>
      </w:r>
      <w:r w:rsidRPr="009B3ED4">
        <w:rPr>
          <w:lang w:bidi="en-GB"/>
        </w:rPr>
        <w:t xml:space="preserve"> of your stay. We provide all our guests with toiletries, welcome teas &amp; coffees and milk in your apartment to get you started.</w:t>
      </w:r>
    </w:p>
    <w:p w14:paraId="2D3C9422" w14:textId="77777777" w:rsidR="00B208A7" w:rsidRPr="009B3ED4" w:rsidRDefault="00B208A7" w:rsidP="00B208A7">
      <w:pPr>
        <w:pStyle w:val="Heading2"/>
        <w:keepNext/>
        <w:keepLines/>
        <w:numPr>
          <w:ilvl w:val="0"/>
          <w:numId w:val="0"/>
        </w:numPr>
        <w:ind w:left="720"/>
        <w:rPr>
          <w:lang w:bidi="en-GB"/>
        </w:rPr>
      </w:pPr>
      <w:r>
        <w:rPr>
          <w:lang w:bidi="en-GB"/>
        </w:rPr>
        <w:t>For properties in Switzerland only: As standard we will give your hotel room without a kitchenette a clean after 7 nights, and weekly for the duration of your stay.  If you stay in a hotel room with a kitchenette, we will give your hotel room a clean every day (unless you don’t want us to).</w:t>
      </w:r>
    </w:p>
    <w:p w14:paraId="080B9A19" w14:textId="77777777" w:rsidR="00B208A7" w:rsidRPr="009B3ED4" w:rsidRDefault="00B208A7" w:rsidP="00B208A7">
      <w:pPr>
        <w:pStyle w:val="Heading2"/>
        <w:keepNext/>
        <w:keepLines/>
        <w:rPr>
          <w:lang w:bidi="en-GB"/>
        </w:rPr>
      </w:pPr>
      <w:bookmarkStart w:id="2" w:name="_Ref89364094"/>
      <w:r w:rsidRPr="009B3ED4">
        <w:rPr>
          <w:lang w:bidi="en-GB"/>
        </w:rPr>
        <w:t xml:space="preserve">Maintenance: Routine maintenance is carried out regularly; however, occasionally we may need access to your apartment to carry out essential maintenance. We will </w:t>
      </w:r>
      <w:r>
        <w:rPr>
          <w:lang w:bidi="en-GB"/>
        </w:rPr>
        <w:t>endeavour to</w:t>
      </w:r>
      <w:r w:rsidRPr="009B3ED4">
        <w:rPr>
          <w:lang w:bidi="en-GB"/>
        </w:rPr>
        <w:t xml:space="preserve"> give you 24 hours</w:t>
      </w:r>
      <w:r>
        <w:rPr>
          <w:lang w:bidi="en-GB"/>
        </w:rPr>
        <w:t>’</w:t>
      </w:r>
      <w:r w:rsidRPr="009B3ED4">
        <w:rPr>
          <w:lang w:bidi="en-GB"/>
        </w:rPr>
        <w:t xml:space="preserve"> notice except in the event of an emergency when we require immediate access.</w:t>
      </w:r>
      <w:bookmarkEnd w:id="2"/>
    </w:p>
    <w:p w14:paraId="402357F8" w14:textId="77777777" w:rsidR="00B208A7" w:rsidRPr="009B3ED4" w:rsidRDefault="00B208A7" w:rsidP="00B208A7">
      <w:pPr>
        <w:pStyle w:val="Heading2"/>
        <w:rPr>
          <w:lang w:bidi="en-GB"/>
        </w:rPr>
      </w:pPr>
      <w:r w:rsidRPr="009B3ED4">
        <w:rPr>
          <w:lang w:bidi="en-GB"/>
        </w:rPr>
        <w:t xml:space="preserve">Internet: Guests </w:t>
      </w:r>
      <w:r>
        <w:rPr>
          <w:lang w:bidi="en-GB"/>
        </w:rPr>
        <w:t xml:space="preserve">and their Visitors </w:t>
      </w:r>
      <w:r w:rsidRPr="009B3ED4">
        <w:rPr>
          <w:lang w:bidi="en-GB"/>
        </w:rPr>
        <w:t xml:space="preserve">must not interfere, move or disconnect any equipment relating to the provision of </w:t>
      </w:r>
      <w:r>
        <w:rPr>
          <w:lang w:bidi="en-GB"/>
        </w:rPr>
        <w:t>i</w:t>
      </w:r>
      <w:r w:rsidRPr="009B3ED4">
        <w:rPr>
          <w:lang w:bidi="en-GB"/>
        </w:rPr>
        <w:t xml:space="preserve">nternet access and must not use the connection for any illegal or immoral purpose (including but not limited to file sharing) and edyn reserve the right to pass on any record to the authorities should edyn be made aware of any such use. edyn reserves the right to disconnect a guest at any time without notice if, in edyn’s opinion they breach any of these </w:t>
      </w:r>
      <w:r>
        <w:rPr>
          <w:lang w:bidi="en-GB"/>
        </w:rPr>
        <w:t>T</w:t>
      </w:r>
      <w:r w:rsidRPr="009B3ED4">
        <w:rPr>
          <w:lang w:bidi="en-GB"/>
        </w:rPr>
        <w:t>erms.</w:t>
      </w:r>
    </w:p>
    <w:p w14:paraId="26F2A95A" w14:textId="77777777" w:rsidR="00B208A7" w:rsidRDefault="00B208A7" w:rsidP="00B208A7">
      <w:pPr>
        <w:pStyle w:val="Heading1"/>
        <w:rPr>
          <w:lang w:bidi="en-GB"/>
        </w:rPr>
      </w:pPr>
      <w:r w:rsidRPr="009B3ED4">
        <w:rPr>
          <w:lang w:bidi="en-GB"/>
        </w:rPr>
        <w:t>Guest Responsibility</w:t>
      </w:r>
    </w:p>
    <w:p w14:paraId="46579685" w14:textId="77777777" w:rsidR="00B208A7" w:rsidRDefault="00B208A7" w:rsidP="00B208A7">
      <w:pPr>
        <w:pStyle w:val="Heading2"/>
        <w:rPr>
          <w:lang w:bidi="en-GB"/>
        </w:rPr>
      </w:pPr>
      <w:r w:rsidRPr="009B3ED4">
        <w:rPr>
          <w:lang w:bidi="en-GB"/>
        </w:rPr>
        <w:t>Guests are expected to comply with any regulations for use of the apartment. These are available on arrival</w:t>
      </w:r>
      <w:r>
        <w:rPr>
          <w:lang w:bidi="en-GB"/>
        </w:rPr>
        <w:t xml:space="preserve"> and on our website</w:t>
      </w:r>
      <w:r w:rsidRPr="009B3ED4">
        <w:rPr>
          <w:lang w:bidi="en-GB"/>
        </w:rPr>
        <w:t>. If any guest breaches any of these conditions or the regulations, we reserve the right to request a guest vacate their apartment immediately without refund.  The number of people in an apartment must not exceed the sleeping capacity of the apartment.</w:t>
      </w:r>
    </w:p>
    <w:p w14:paraId="29364854" w14:textId="7601CA87" w:rsidR="00B208A7" w:rsidRDefault="00B208A7" w:rsidP="00B208A7">
      <w:pPr>
        <w:pStyle w:val="Heading2"/>
        <w:rPr>
          <w:lang w:bidi="en-GB"/>
        </w:rPr>
      </w:pPr>
      <w:bookmarkStart w:id="3" w:name="_Ref89364106"/>
      <w:r w:rsidRPr="009B3ED4">
        <w:rPr>
          <w:lang w:bidi="en-GB"/>
        </w:rPr>
        <w:t xml:space="preserve">Smoking: Smoking is not permitted in any apartment or </w:t>
      </w:r>
      <w:r>
        <w:rPr>
          <w:lang w:bidi="en-GB"/>
        </w:rPr>
        <w:t>Property</w:t>
      </w:r>
      <w:r w:rsidRPr="009B3ED4">
        <w:rPr>
          <w:lang w:bidi="en-GB"/>
        </w:rPr>
        <w:t>, this includes the use of electronic cigarettes.</w:t>
      </w:r>
      <w:r>
        <w:rPr>
          <w:lang w:bidi="en-GB"/>
        </w:rPr>
        <w:t xml:space="preserve"> You are responsible for your Visitors not smoking. If you are found to breach this paragraph </w:t>
      </w:r>
      <w:r>
        <w:rPr>
          <w:lang w:bidi="en-GB"/>
        </w:rPr>
        <w:fldChar w:fldCharType="begin"/>
      </w:r>
      <w:r>
        <w:rPr>
          <w:lang w:bidi="en-GB"/>
        </w:rPr>
        <w:instrText xml:space="preserve"> REF _Ref89364106 \w \h </w:instrText>
      </w:r>
      <w:r>
        <w:rPr>
          <w:lang w:bidi="en-GB"/>
        </w:rPr>
      </w:r>
      <w:r>
        <w:rPr>
          <w:lang w:bidi="en-GB"/>
        </w:rPr>
        <w:fldChar w:fldCharType="separate"/>
      </w:r>
      <w:r>
        <w:rPr>
          <w:cs/>
          <w:lang w:bidi="en-GB"/>
        </w:rPr>
        <w:t>‎</w:t>
      </w:r>
      <w:r>
        <w:rPr>
          <w:lang w:bidi="en-GB"/>
        </w:rPr>
        <w:fldChar w:fldCharType="end"/>
      </w:r>
      <w:r>
        <w:rPr>
          <w:lang w:bidi="en-GB"/>
        </w:rPr>
        <w:t>13.2, you will be liable to pay us a fee of £</w:t>
      </w:r>
      <w:r w:rsidR="007B37EE">
        <w:rPr>
          <w:lang w:bidi="en-GB"/>
        </w:rPr>
        <w:t>2</w:t>
      </w:r>
      <w:r w:rsidR="00A43DCC">
        <w:rPr>
          <w:lang w:bidi="en-GB"/>
        </w:rPr>
        <w:t>4</w:t>
      </w:r>
      <w:permStart w:id="1908612760" w:edGrp="everyone"/>
      <w:permEnd w:id="1908612760"/>
      <w:r w:rsidR="007B37EE">
        <w:rPr>
          <w:lang w:bidi="en-GB"/>
        </w:rPr>
        <w:t>0</w:t>
      </w:r>
      <w:r>
        <w:rPr>
          <w:lang w:bidi="en-GB"/>
        </w:rPr>
        <w:t xml:space="preserve"> as a liquidated damage. You will also be required to indemnify us in relation to any fines and/or other fees incurred by us, the edyn group or any property owner as a result of your smoking at the Property.</w:t>
      </w:r>
      <w:bookmarkEnd w:id="3"/>
      <w:r>
        <w:rPr>
          <w:lang w:bidi="en-GB"/>
        </w:rPr>
        <w:t xml:space="preserve"> </w:t>
      </w:r>
    </w:p>
    <w:p w14:paraId="22819A74" w14:textId="6853E4D3" w:rsidR="00B208A7" w:rsidRPr="009B3ED4" w:rsidRDefault="00225FB2" w:rsidP="00B208A7">
      <w:pPr>
        <w:pStyle w:val="Heading2"/>
        <w:rPr>
          <w:lang w:bidi="en-GB"/>
        </w:rPr>
      </w:pPr>
      <w:r>
        <w:rPr>
          <w:lang w:bidi="en-GB"/>
        </w:rPr>
        <w:t>Dogs</w:t>
      </w:r>
      <w:r w:rsidR="00B208A7" w:rsidRPr="009B3ED4">
        <w:rPr>
          <w:lang w:bidi="en-GB"/>
        </w:rPr>
        <w:t xml:space="preserve">: We have dog friendly properties where 1 dog of up to 30 kilos is welcome.  Registered service animals will be permitted in all locations where notice has been given prior to arrival. Additional charges apply for </w:t>
      </w:r>
      <w:r w:rsidR="005B13AD">
        <w:rPr>
          <w:lang w:bidi="en-GB"/>
        </w:rPr>
        <w:t>dogs</w:t>
      </w:r>
      <w:r w:rsidR="004E0284">
        <w:rPr>
          <w:lang w:bidi="en-GB"/>
        </w:rPr>
        <w:t xml:space="preserve"> (excluding registered service dogs)</w:t>
      </w:r>
      <w:r w:rsidR="00B208A7" w:rsidRPr="009B3ED4">
        <w:rPr>
          <w:lang w:bidi="en-GB"/>
        </w:rPr>
        <w:t xml:space="preserve"> and a </w:t>
      </w:r>
      <w:r w:rsidR="004E0284">
        <w:rPr>
          <w:lang w:bidi="en-GB"/>
        </w:rPr>
        <w:t xml:space="preserve">completed </w:t>
      </w:r>
      <w:r w:rsidR="00B208A7" w:rsidRPr="009B3ED4">
        <w:rPr>
          <w:lang w:bidi="en-GB"/>
        </w:rPr>
        <w:t xml:space="preserve">pet waiver </w:t>
      </w:r>
      <w:r w:rsidR="004E0284">
        <w:rPr>
          <w:lang w:bidi="en-GB"/>
        </w:rPr>
        <w:t>upon check</w:t>
      </w:r>
      <w:r w:rsidR="00715D71">
        <w:rPr>
          <w:lang w:bidi="en-GB"/>
        </w:rPr>
        <w:t xml:space="preserve">-in is mandatory.  </w:t>
      </w:r>
      <w:r w:rsidR="00B208A7">
        <w:rPr>
          <w:lang w:bidi="en-GB"/>
        </w:rPr>
        <w:t xml:space="preserve">It is your responsibility before arrival to check that </w:t>
      </w:r>
      <w:r w:rsidR="00DF2FB6">
        <w:rPr>
          <w:lang w:bidi="en-GB"/>
        </w:rPr>
        <w:t>dogs</w:t>
      </w:r>
      <w:r w:rsidR="00B208A7">
        <w:rPr>
          <w:lang w:bidi="en-GB"/>
        </w:rPr>
        <w:t xml:space="preserve"> are permitted at the Property.</w:t>
      </w:r>
    </w:p>
    <w:p w14:paraId="610F291C" w14:textId="77777777" w:rsidR="00B208A7" w:rsidRPr="002675BA" w:rsidRDefault="00B208A7" w:rsidP="00B208A7">
      <w:pPr>
        <w:pStyle w:val="Heading2"/>
        <w:rPr>
          <w:lang w:bidi="en-GB"/>
        </w:rPr>
      </w:pPr>
      <w:r w:rsidRPr="002675BA">
        <w:rPr>
          <w:lang w:bidi="en-GB"/>
        </w:rPr>
        <w:t xml:space="preserve">Nuisance: Guests are required to behave in a responsible manner, respect the apartment and their fellow guests and keep noise to a minimum between the hours of 10pm and 7am. This includes causing any sort of nuisance or disruption to fellow guests or using threatening or abusive behaviour towards a member of staff on the phone, in writing or in person. Guests are not permitted to use the apartment for any illegal or immoral purposes. </w:t>
      </w:r>
    </w:p>
    <w:p w14:paraId="1DA8F044" w14:textId="77777777" w:rsidR="00B208A7" w:rsidRPr="002675BA" w:rsidRDefault="00B208A7" w:rsidP="00B208A7">
      <w:pPr>
        <w:pStyle w:val="Heading2"/>
        <w:keepNext/>
        <w:keepLines/>
        <w:rPr>
          <w:lang w:bidi="en-GB"/>
        </w:rPr>
      </w:pPr>
      <w:r w:rsidRPr="002675BA">
        <w:rPr>
          <w:lang w:bidi="en-GB"/>
        </w:rPr>
        <w:lastRenderedPageBreak/>
        <w:t>Age Restrictions: In order to ensure the safety of all our guests, bookings may not be accepted from any guests under the age of 18 unless there has been prior agreement in writing directly with the property. We require that there is at least one person aged</w:t>
      </w:r>
      <w:r>
        <w:rPr>
          <w:lang w:bidi="en-GB"/>
        </w:rPr>
        <w:t> </w:t>
      </w:r>
      <w:r w:rsidRPr="002675BA">
        <w:rPr>
          <w:lang w:bidi="en-GB"/>
        </w:rPr>
        <w:t>18 or over travelling with any child and be residing in the same apartment or interconnecting room unless by prior agreement. Proof of identification and date of birth may be requested on arrival and if not presented on request, we reserve the right to cancel the booking.</w:t>
      </w:r>
    </w:p>
    <w:p w14:paraId="7516130D" w14:textId="77777777" w:rsidR="00B208A7" w:rsidRPr="002675BA" w:rsidRDefault="00B208A7" w:rsidP="00B208A7">
      <w:pPr>
        <w:pStyle w:val="Heading2"/>
        <w:rPr>
          <w:lang w:bidi="en-GB"/>
        </w:rPr>
      </w:pPr>
      <w:r w:rsidRPr="002675BA">
        <w:rPr>
          <w:lang w:bidi="en-GB"/>
        </w:rPr>
        <w:t>Visitors: Guests are responsible for their visitors. Non-</w:t>
      </w:r>
      <w:r>
        <w:rPr>
          <w:lang w:bidi="en-GB"/>
        </w:rPr>
        <w:t>guests</w:t>
      </w:r>
      <w:r w:rsidRPr="002675BA">
        <w:rPr>
          <w:lang w:bidi="en-GB"/>
        </w:rPr>
        <w:t xml:space="preserve"> will not be allowed access to the apartments after 11pm and we operate a strict no party policy.</w:t>
      </w:r>
    </w:p>
    <w:p w14:paraId="6AE5DC52" w14:textId="77777777" w:rsidR="00B208A7" w:rsidRPr="002675BA" w:rsidRDefault="00B208A7" w:rsidP="00B208A7">
      <w:pPr>
        <w:pStyle w:val="Heading2"/>
        <w:rPr>
          <w:lang w:bidi="en-GB"/>
        </w:rPr>
      </w:pPr>
      <w:r w:rsidRPr="002675BA">
        <w:rPr>
          <w:lang w:bidi="en-GB"/>
        </w:rPr>
        <w:t>Damage: Guests are required to keep the</w:t>
      </w:r>
      <w:r>
        <w:rPr>
          <w:lang w:bidi="en-GB"/>
        </w:rPr>
        <w:t xml:space="preserve"> Property, </w:t>
      </w:r>
      <w:r w:rsidRPr="002675BA">
        <w:rPr>
          <w:lang w:bidi="en-GB"/>
        </w:rPr>
        <w:t>apartment, furniture, fittings and effects in the same condition as on arrival. Inventories and condition reports can be provided at the start and end of the stay, if required, at an additional cost. You are required to notify us of any damage, loss or broken items or matters requiring general maintenance. Any damage to the apartment will be charged in full</w:t>
      </w:r>
      <w:r>
        <w:rPr>
          <w:lang w:bidi="en-GB"/>
        </w:rPr>
        <w:t xml:space="preserve"> on a full recovery basis</w:t>
      </w:r>
      <w:r w:rsidRPr="002675BA">
        <w:rPr>
          <w:lang w:bidi="en-GB"/>
        </w:rPr>
        <w:t xml:space="preserve">. In the event that these are discovered after departure we will notify you or the </w:t>
      </w:r>
      <w:r>
        <w:rPr>
          <w:lang w:bidi="en-GB"/>
        </w:rPr>
        <w:t>B</w:t>
      </w:r>
      <w:r w:rsidRPr="002675BA">
        <w:rPr>
          <w:lang w:bidi="en-GB"/>
        </w:rPr>
        <w:t xml:space="preserve">ooker within 7 days of departure with full details and where possible photographic evidence. We reserve the right to charge the card payment details provided and pre-authorised at the time of booking where you or </w:t>
      </w:r>
      <w:r>
        <w:rPr>
          <w:lang w:bidi="en-GB"/>
        </w:rPr>
        <w:t>your</w:t>
      </w:r>
      <w:r w:rsidRPr="002675BA">
        <w:rPr>
          <w:lang w:bidi="en-GB"/>
        </w:rPr>
        <w:t xml:space="preserve"> </w:t>
      </w:r>
      <w:r>
        <w:rPr>
          <w:lang w:bidi="en-GB"/>
        </w:rPr>
        <w:t>Visitor</w:t>
      </w:r>
      <w:r w:rsidRPr="002675BA">
        <w:rPr>
          <w:lang w:bidi="en-GB"/>
        </w:rPr>
        <w:t xml:space="preserve"> causes damage of any kind to the </w:t>
      </w:r>
      <w:r>
        <w:rPr>
          <w:lang w:bidi="en-GB"/>
        </w:rPr>
        <w:t>Property</w:t>
      </w:r>
      <w:r w:rsidRPr="002675BA">
        <w:rPr>
          <w:lang w:bidi="en-GB"/>
        </w:rPr>
        <w:t>.</w:t>
      </w:r>
    </w:p>
    <w:p w14:paraId="0F4226B6" w14:textId="77777777" w:rsidR="00B208A7" w:rsidRDefault="00B208A7" w:rsidP="00B208A7">
      <w:pPr>
        <w:pStyle w:val="Heading2"/>
        <w:rPr>
          <w:lang w:bidi="en-GB"/>
        </w:rPr>
      </w:pPr>
      <w:r w:rsidRPr="002675BA">
        <w:rPr>
          <w:lang w:bidi="en-GB"/>
        </w:rPr>
        <w:t>Cleanliness: We expect the apartments to be left in a reasonable state of cleanliness</w:t>
      </w:r>
      <w:r>
        <w:rPr>
          <w:lang w:bidi="en-GB"/>
        </w:rPr>
        <w:t>, repair</w:t>
      </w:r>
      <w:r w:rsidRPr="002675BA">
        <w:rPr>
          <w:lang w:bidi="en-GB"/>
        </w:rPr>
        <w:t xml:space="preserve"> and order on departure. An additional charge will be made for extra cleaning or specialist cleaning to return the apartment to a fit state for occupation. Additional charges may include compensation for loss of revenue in addition to cleaning and repairs</w:t>
      </w:r>
      <w:r>
        <w:rPr>
          <w:lang w:bidi="en-GB"/>
        </w:rPr>
        <w:t xml:space="preserve"> if the apartment is required to be placed out of service due to an apartment being left in a poor state of cleanliness and order.</w:t>
      </w:r>
    </w:p>
    <w:p w14:paraId="77D3BD66" w14:textId="77777777" w:rsidR="00B208A7" w:rsidRDefault="00B208A7" w:rsidP="00B208A7">
      <w:pPr>
        <w:pStyle w:val="Heading2"/>
        <w:rPr>
          <w:lang w:bidi="en-GB"/>
        </w:rPr>
      </w:pPr>
      <w:r w:rsidRPr="002675BA">
        <w:rPr>
          <w:lang w:bidi="en-GB"/>
        </w:rPr>
        <w:t xml:space="preserve">Lost Property: All your possessions should be removed from the apartment on the date of departure. </w:t>
      </w:r>
      <w:r>
        <w:rPr>
          <w:lang w:bidi="en-GB"/>
        </w:rPr>
        <w:t>If you believe you have left any item at a Property, you should contact the Property directly who will advise if they have found your lost property. Any property left by you at the Property shall be at your sole risk.</w:t>
      </w:r>
    </w:p>
    <w:p w14:paraId="6DACC2AC" w14:textId="490EF3E6" w:rsidR="00AF25D4" w:rsidRDefault="00AF25D4" w:rsidP="00B208A7">
      <w:pPr>
        <w:pStyle w:val="Heading2"/>
        <w:rPr>
          <w:lang w:bidi="en-GB"/>
        </w:rPr>
      </w:pPr>
      <w:r>
        <w:rPr>
          <w:lang w:bidi="en-GB"/>
        </w:rPr>
        <w:t xml:space="preserve">Gym; The use of gym facilities is subject to guests signing a mandatory disclaimer, acknowledging </w:t>
      </w:r>
      <w:r w:rsidR="00311CF6">
        <w:rPr>
          <w:lang w:bidi="en-GB"/>
        </w:rPr>
        <w:t>and agreeing to the terms of use of the gym.  This policy applies to all properties equipped with gym facilities and the form of disclaimer will be made available to guests at these properties.</w:t>
      </w:r>
    </w:p>
    <w:p w14:paraId="1115F57B" w14:textId="77777777" w:rsidR="00B208A7" w:rsidRPr="003F6DC9" w:rsidRDefault="00B208A7" w:rsidP="00B208A7">
      <w:pPr>
        <w:pStyle w:val="Heading1"/>
        <w:rPr>
          <w:lang w:bidi="en-GB"/>
        </w:rPr>
      </w:pPr>
      <w:r w:rsidRPr="003F6DC9">
        <w:rPr>
          <w:lang w:bidi="en-GB"/>
        </w:rPr>
        <w:t>Health and safety</w:t>
      </w:r>
    </w:p>
    <w:p w14:paraId="12773A3E" w14:textId="77777777" w:rsidR="00B208A7" w:rsidRDefault="00B208A7" w:rsidP="00B208A7">
      <w:pPr>
        <w:pStyle w:val="BodyTextIndent"/>
        <w:rPr>
          <w:lang w:bidi="en-GB"/>
        </w:rPr>
      </w:pPr>
      <w:r w:rsidRPr="003F6DC9">
        <w:rPr>
          <w:lang w:bidi="en-GB"/>
        </w:rPr>
        <w:t xml:space="preserve">We take the health and safety of all our guests seriously. On arrival we </w:t>
      </w:r>
      <w:r>
        <w:rPr>
          <w:lang w:bidi="en-GB"/>
        </w:rPr>
        <w:t xml:space="preserve">strongly </w:t>
      </w:r>
      <w:r w:rsidRPr="003F6DC9">
        <w:rPr>
          <w:lang w:bidi="en-GB"/>
        </w:rPr>
        <w:t xml:space="preserve">suggest you familiarise yourself with the layout of the apartment and </w:t>
      </w:r>
      <w:r>
        <w:rPr>
          <w:lang w:bidi="en-GB"/>
        </w:rPr>
        <w:t>Property</w:t>
      </w:r>
      <w:r w:rsidRPr="003F6DC9">
        <w:rPr>
          <w:lang w:bidi="en-GB"/>
        </w:rPr>
        <w:t xml:space="preserve"> and the health and safety procedures as detailed in your apartment.</w:t>
      </w:r>
    </w:p>
    <w:p w14:paraId="030205BD" w14:textId="77777777" w:rsidR="00B208A7" w:rsidRPr="003F6DC9" w:rsidRDefault="00B208A7" w:rsidP="00B208A7">
      <w:pPr>
        <w:pStyle w:val="Heading1"/>
        <w:rPr>
          <w:lang w:bidi="en-GB"/>
        </w:rPr>
      </w:pPr>
      <w:r w:rsidRPr="003F6DC9">
        <w:rPr>
          <w:lang w:bidi="en-GB"/>
        </w:rPr>
        <w:t>Quality and feedback</w:t>
      </w:r>
    </w:p>
    <w:p w14:paraId="7FA2D363" w14:textId="77777777" w:rsidR="00B208A7" w:rsidRDefault="00B208A7" w:rsidP="00B208A7">
      <w:pPr>
        <w:pStyle w:val="BodyTextIndent"/>
        <w:rPr>
          <w:lang w:bidi="en-GB"/>
        </w:rPr>
      </w:pPr>
      <w:r w:rsidRPr="003F6DC9">
        <w:rPr>
          <w:lang w:bidi="en-GB"/>
        </w:rPr>
        <w:t>We are committed to providing quality accommodation and conduct regular audits to ensure that high standards are maintained at the apartments. We also welcome feedback from our guests and ask them to complete a guest satisfaction survey on departure. We value this feedback which provides us with useful information on how we can improve our services further.</w:t>
      </w:r>
    </w:p>
    <w:p w14:paraId="249471DB" w14:textId="77777777" w:rsidR="00B208A7" w:rsidRPr="003F6DC9" w:rsidRDefault="00B208A7" w:rsidP="00B208A7">
      <w:pPr>
        <w:pStyle w:val="Heading1"/>
        <w:keepLines/>
        <w:rPr>
          <w:lang w:bidi="en-GB"/>
        </w:rPr>
      </w:pPr>
      <w:r w:rsidRPr="003F6DC9">
        <w:rPr>
          <w:lang w:bidi="en-GB"/>
        </w:rPr>
        <w:lastRenderedPageBreak/>
        <w:t>Complaints</w:t>
      </w:r>
      <w:r>
        <w:rPr>
          <w:lang w:bidi="en-GB"/>
        </w:rPr>
        <w:t xml:space="preserve"> or Enquiries</w:t>
      </w:r>
    </w:p>
    <w:p w14:paraId="6DE0B6E6" w14:textId="77777777" w:rsidR="00B208A7" w:rsidRDefault="00B208A7" w:rsidP="00B208A7">
      <w:pPr>
        <w:pStyle w:val="BodyTextIndent"/>
        <w:keepNext/>
        <w:keepLines/>
        <w:rPr>
          <w:lang w:bidi="en-GB"/>
        </w:rPr>
      </w:pPr>
      <w:r w:rsidRPr="003F6DC9">
        <w:rPr>
          <w:lang w:bidi="en-GB"/>
        </w:rPr>
        <w:t xml:space="preserve">In the unlikely event that you are dissatisfied with any aspect of your accommodation please notify the </w:t>
      </w:r>
      <w:r>
        <w:rPr>
          <w:lang w:bidi="en-GB"/>
        </w:rPr>
        <w:t xml:space="preserve">general </w:t>
      </w:r>
      <w:r w:rsidRPr="003F6DC9">
        <w:rPr>
          <w:lang w:bidi="en-GB"/>
        </w:rPr>
        <w:t>manager</w:t>
      </w:r>
      <w:r>
        <w:rPr>
          <w:lang w:bidi="en-GB"/>
        </w:rPr>
        <w:t>/duty manager</w:t>
      </w:r>
      <w:r w:rsidRPr="003F6DC9">
        <w:rPr>
          <w:lang w:bidi="en-GB"/>
        </w:rPr>
        <w:t xml:space="preserve"> as soon as possible in the first instance. If you do not give us the opportunity to resolve a problem during your stay, it is impossible to help</w:t>
      </w:r>
      <w:r>
        <w:rPr>
          <w:lang w:bidi="en-GB"/>
        </w:rPr>
        <w:t xml:space="preserve"> rectify any issues with your stay</w:t>
      </w:r>
      <w:r w:rsidRPr="003F6DC9">
        <w:rPr>
          <w:lang w:bidi="en-GB"/>
        </w:rPr>
        <w:t xml:space="preserve">. We aim to deliver the best possible customer service, but in the unlikely event that you are dissatisfied with our service, please contact us by email to GuestServices@edyngroup.com. </w:t>
      </w:r>
    </w:p>
    <w:p w14:paraId="60D57550" w14:textId="77777777" w:rsidR="00B208A7" w:rsidRPr="003F6DC9" w:rsidRDefault="00B208A7" w:rsidP="00B208A7">
      <w:pPr>
        <w:pStyle w:val="Heading1"/>
        <w:rPr>
          <w:lang w:bidi="en-GB"/>
        </w:rPr>
      </w:pPr>
      <w:r w:rsidRPr="003F6DC9">
        <w:rPr>
          <w:lang w:bidi="en-GB"/>
        </w:rPr>
        <w:t>Privacy</w:t>
      </w:r>
    </w:p>
    <w:p w14:paraId="78025D4B" w14:textId="77777777" w:rsidR="00B208A7" w:rsidRDefault="00B208A7" w:rsidP="00B208A7">
      <w:pPr>
        <w:pStyle w:val="BodyTextIndent"/>
        <w:rPr>
          <w:lang w:bidi="en-GB"/>
        </w:rPr>
      </w:pPr>
      <w:r w:rsidRPr="003F6DC9">
        <w:rPr>
          <w:lang w:bidi="en-GB"/>
        </w:rPr>
        <w:t>At various stages of your website and booking journey we may collect personal data and contact details. All information collected or properly obtained will be processed in accordance with our Privacy Policy.</w:t>
      </w:r>
      <w:r>
        <w:rPr>
          <w:lang w:bidi="en-GB"/>
        </w:rPr>
        <w:t xml:space="preserve"> </w:t>
      </w:r>
      <w:r w:rsidRPr="003F6DC9">
        <w:rPr>
          <w:lang w:bidi="en-GB"/>
        </w:rPr>
        <w:t>Telephone calls may also be monitored and/or recorded as a security measure, to help us to train our staff and improve our service to you.</w:t>
      </w:r>
    </w:p>
    <w:p w14:paraId="0DC20148" w14:textId="77777777" w:rsidR="00B208A7" w:rsidRPr="00167031" w:rsidRDefault="00B208A7" w:rsidP="00B208A7">
      <w:pPr>
        <w:pStyle w:val="Heading1"/>
        <w:rPr>
          <w:lang w:bidi="en-GB"/>
        </w:rPr>
      </w:pPr>
      <w:r w:rsidRPr="00167031">
        <w:rPr>
          <w:lang w:bidi="en-GB"/>
        </w:rPr>
        <w:t xml:space="preserve">Supplier </w:t>
      </w:r>
      <w:r>
        <w:rPr>
          <w:lang w:bidi="en-GB"/>
        </w:rPr>
        <w:t>O</w:t>
      </w:r>
      <w:r w:rsidRPr="00167031">
        <w:rPr>
          <w:lang w:bidi="en-GB"/>
        </w:rPr>
        <w:t xml:space="preserve">perated </w:t>
      </w:r>
      <w:r>
        <w:rPr>
          <w:lang w:bidi="en-GB"/>
        </w:rPr>
        <w:t>P</w:t>
      </w:r>
      <w:r w:rsidRPr="00167031">
        <w:rPr>
          <w:lang w:bidi="en-GB"/>
        </w:rPr>
        <w:t>roperties</w:t>
      </w:r>
    </w:p>
    <w:p w14:paraId="66B7E485" w14:textId="77777777" w:rsidR="00B208A7" w:rsidRDefault="00B208A7" w:rsidP="00B208A7">
      <w:pPr>
        <w:pStyle w:val="BodyTextIndent"/>
        <w:rPr>
          <w:lang w:bidi="en-GB"/>
        </w:rPr>
      </w:pPr>
      <w:r w:rsidRPr="00167031">
        <w:rPr>
          <w:lang w:bidi="en-GB"/>
        </w:rPr>
        <w:t xml:space="preserve">This </w:t>
      </w:r>
      <w:r>
        <w:rPr>
          <w:lang w:bidi="en-GB"/>
        </w:rPr>
        <w:t>paragraph</w:t>
      </w:r>
      <w:r w:rsidRPr="00167031">
        <w:rPr>
          <w:lang w:bidi="en-GB"/>
        </w:rPr>
        <w:t xml:space="preserve"> relates to all bookings relating to </w:t>
      </w:r>
      <w:r>
        <w:rPr>
          <w:lang w:bidi="en-GB"/>
        </w:rPr>
        <w:t>a Third Party Property</w:t>
      </w:r>
      <w:r w:rsidRPr="00167031">
        <w:rPr>
          <w:lang w:bidi="en-GB"/>
        </w:rPr>
        <w:t xml:space="preserve">. By making a reservation with edyn for a </w:t>
      </w:r>
      <w:r>
        <w:rPr>
          <w:lang w:bidi="en-GB"/>
        </w:rPr>
        <w:t>Third Party Property</w:t>
      </w:r>
      <w:r w:rsidRPr="00167031">
        <w:rPr>
          <w:lang w:bidi="en-GB"/>
        </w:rPr>
        <w:t xml:space="preserve">, you </w:t>
      </w:r>
      <w:r>
        <w:rPr>
          <w:lang w:bidi="en-GB"/>
        </w:rPr>
        <w:t>agree that we can</w:t>
      </w:r>
      <w:r w:rsidRPr="00167031">
        <w:rPr>
          <w:lang w:bidi="en-GB"/>
        </w:rPr>
        <w:t xml:space="preserve"> transmit the details of your reservation to the relevant </w:t>
      </w:r>
      <w:r w:rsidRPr="007A1383">
        <w:rPr>
          <w:lang w:bidi="en-GB"/>
        </w:rPr>
        <w:t>Property owner</w:t>
      </w:r>
      <w:r w:rsidRPr="00167031">
        <w:rPr>
          <w:lang w:bidi="en-GB"/>
        </w:rPr>
        <w:t xml:space="preserve">. All </w:t>
      </w:r>
      <w:r>
        <w:rPr>
          <w:lang w:bidi="en-GB"/>
        </w:rPr>
        <w:t xml:space="preserve">such </w:t>
      </w:r>
      <w:r w:rsidRPr="00167031">
        <w:rPr>
          <w:lang w:bidi="en-GB"/>
        </w:rPr>
        <w:t>bookings will</w:t>
      </w:r>
      <w:r>
        <w:rPr>
          <w:lang w:bidi="en-GB"/>
        </w:rPr>
        <w:t>, in addition to these terms and conditions,</w:t>
      </w:r>
      <w:r w:rsidRPr="00167031">
        <w:rPr>
          <w:lang w:bidi="en-GB"/>
        </w:rPr>
        <w:t xml:space="preserve"> be subject to the relevant </w:t>
      </w:r>
      <w:r w:rsidRPr="007A1383">
        <w:rPr>
          <w:lang w:bidi="en-GB"/>
        </w:rPr>
        <w:t>Property owner</w:t>
      </w:r>
      <w:r w:rsidRPr="00167031">
        <w:rPr>
          <w:lang w:bidi="en-GB"/>
        </w:rPr>
        <w:t>’s</w:t>
      </w:r>
      <w:r>
        <w:rPr>
          <w:lang w:bidi="en-GB"/>
        </w:rPr>
        <w:t xml:space="preserve"> individual property terms and</w:t>
      </w:r>
      <w:r w:rsidRPr="00167031">
        <w:rPr>
          <w:lang w:bidi="en-GB"/>
        </w:rPr>
        <w:t xml:space="preserve"> conditions</w:t>
      </w:r>
      <w:r>
        <w:rPr>
          <w:lang w:bidi="en-GB"/>
        </w:rPr>
        <w:t xml:space="preserve"> which shall be identified at the time of booking</w:t>
      </w:r>
      <w:r w:rsidRPr="00167031">
        <w:rPr>
          <w:lang w:bidi="en-GB"/>
        </w:rPr>
        <w:t xml:space="preserve">. </w:t>
      </w:r>
    </w:p>
    <w:p w14:paraId="37C6B974" w14:textId="77777777" w:rsidR="00B208A7" w:rsidRDefault="00B208A7" w:rsidP="00B208A7">
      <w:pPr>
        <w:pStyle w:val="Heading1"/>
        <w:rPr>
          <w:lang w:bidi="en-GB"/>
        </w:rPr>
      </w:pPr>
      <w:r w:rsidRPr="00167031">
        <w:rPr>
          <w:lang w:bidi="en-GB"/>
        </w:rPr>
        <w:t>General</w:t>
      </w:r>
    </w:p>
    <w:p w14:paraId="5DC569A3" w14:textId="77777777" w:rsidR="00B208A7" w:rsidRDefault="00B208A7" w:rsidP="00B208A7">
      <w:pPr>
        <w:pStyle w:val="Heading2"/>
        <w:rPr>
          <w:lang w:bidi="en-GB"/>
        </w:rPr>
      </w:pPr>
      <w:r>
        <w:rPr>
          <w:lang w:bidi="en-GB"/>
        </w:rPr>
        <w:t>For properties in Switzerland, references to “apartments” shall be construed as “hotel rooms” as applicable.</w:t>
      </w:r>
    </w:p>
    <w:p w14:paraId="79726B87" w14:textId="77777777" w:rsidR="00B208A7" w:rsidRDefault="00B208A7" w:rsidP="00B208A7">
      <w:pPr>
        <w:pStyle w:val="Heading2"/>
        <w:rPr>
          <w:lang w:bidi="en-GB"/>
        </w:rPr>
      </w:pPr>
      <w:r>
        <w:rPr>
          <w:lang w:bidi="en-GB"/>
        </w:rPr>
        <w:t xml:space="preserve">We reserve the right from time to time to update these Terms. It is your responsibility each time you make a booking to check the Terms that are applicable as at the point of making the booking. </w:t>
      </w:r>
      <w:r w:rsidRPr="00167031">
        <w:rPr>
          <w:lang w:bidi="en-GB"/>
        </w:rPr>
        <w:t xml:space="preserve">If guests are in breach of </w:t>
      </w:r>
      <w:r>
        <w:rPr>
          <w:lang w:bidi="en-GB"/>
        </w:rPr>
        <w:t>the Terms</w:t>
      </w:r>
      <w:r w:rsidRPr="00167031">
        <w:rPr>
          <w:lang w:bidi="en-GB"/>
        </w:rPr>
        <w:t xml:space="preserve">, we reserve the right to request that </w:t>
      </w:r>
      <w:r>
        <w:rPr>
          <w:lang w:bidi="en-GB"/>
        </w:rPr>
        <w:t>G</w:t>
      </w:r>
      <w:r w:rsidRPr="00167031">
        <w:rPr>
          <w:lang w:bidi="en-GB"/>
        </w:rPr>
        <w:t xml:space="preserve">uests vacate their apartment </w:t>
      </w:r>
      <w:r>
        <w:rPr>
          <w:lang w:bidi="en-GB"/>
        </w:rPr>
        <w:t xml:space="preserve">and Property </w:t>
      </w:r>
      <w:r w:rsidRPr="00167031">
        <w:rPr>
          <w:lang w:bidi="en-GB"/>
        </w:rPr>
        <w:t xml:space="preserve">immediately. </w:t>
      </w:r>
    </w:p>
    <w:p w14:paraId="359407AA" w14:textId="77777777" w:rsidR="00B208A7" w:rsidRDefault="00B208A7" w:rsidP="00B208A7">
      <w:pPr>
        <w:pStyle w:val="Heading2"/>
        <w:rPr>
          <w:lang w:bidi="en-GB"/>
        </w:rPr>
      </w:pPr>
      <w:r w:rsidRPr="00167031">
        <w:rPr>
          <w:lang w:bidi="en-GB"/>
        </w:rPr>
        <w:t>Th</w:t>
      </w:r>
      <w:r>
        <w:rPr>
          <w:lang w:bidi="en-GB"/>
        </w:rPr>
        <w:t>e</w:t>
      </w:r>
      <w:r w:rsidRPr="00167031">
        <w:rPr>
          <w:lang w:bidi="en-GB"/>
        </w:rPr>
        <w:t>s</w:t>
      </w:r>
      <w:r>
        <w:rPr>
          <w:lang w:bidi="en-GB"/>
        </w:rPr>
        <w:t>e</w:t>
      </w:r>
      <w:r w:rsidRPr="00167031">
        <w:rPr>
          <w:lang w:bidi="en-GB"/>
        </w:rPr>
        <w:t xml:space="preserve"> </w:t>
      </w:r>
      <w:r>
        <w:rPr>
          <w:lang w:bidi="en-GB"/>
        </w:rPr>
        <w:t>Terms</w:t>
      </w:r>
      <w:r w:rsidRPr="00167031">
        <w:rPr>
          <w:lang w:bidi="en-GB"/>
        </w:rPr>
        <w:t xml:space="preserve"> </w:t>
      </w:r>
      <w:r>
        <w:rPr>
          <w:lang w:bidi="en-GB"/>
        </w:rPr>
        <w:t xml:space="preserve">and any booking form agreed </w:t>
      </w:r>
      <w:r w:rsidRPr="00167031">
        <w:rPr>
          <w:lang w:bidi="en-GB"/>
        </w:rPr>
        <w:t>constitutes the entire agreement between the parties.</w:t>
      </w:r>
      <w:r>
        <w:rPr>
          <w:lang w:bidi="en-GB"/>
        </w:rPr>
        <w:t xml:space="preserve"> </w:t>
      </w:r>
      <w:r w:rsidRPr="00167031">
        <w:rPr>
          <w:lang w:bidi="en-GB"/>
        </w:rPr>
        <w:t xml:space="preserve">Each party acknowledges that in entering into this agreement it does not rely on any statement, representation, assurance or warranty (whether made innocently or negligently) that is not set out in this agreement. </w:t>
      </w:r>
    </w:p>
    <w:p w14:paraId="0AF6D4B6" w14:textId="77777777" w:rsidR="00B208A7" w:rsidRDefault="00B208A7" w:rsidP="00B208A7">
      <w:pPr>
        <w:pStyle w:val="Heading2"/>
        <w:rPr>
          <w:lang w:bidi="en-GB"/>
        </w:rPr>
      </w:pPr>
      <w:r w:rsidRPr="00167031">
        <w:rPr>
          <w:lang w:bidi="en-GB"/>
        </w:rPr>
        <w:t xml:space="preserve">No variation of </w:t>
      </w:r>
      <w:r>
        <w:rPr>
          <w:lang w:bidi="en-GB"/>
        </w:rPr>
        <w:t>these Terms</w:t>
      </w:r>
      <w:r w:rsidRPr="00167031">
        <w:rPr>
          <w:lang w:bidi="en-GB"/>
        </w:rPr>
        <w:t xml:space="preserve"> shall be effective unless it is in writing and signed by </w:t>
      </w:r>
      <w:r>
        <w:rPr>
          <w:lang w:bidi="en-GB"/>
        </w:rPr>
        <w:t>us</w:t>
      </w:r>
      <w:r w:rsidRPr="00167031">
        <w:rPr>
          <w:lang w:bidi="en-GB"/>
        </w:rPr>
        <w:t>.</w:t>
      </w:r>
    </w:p>
    <w:p w14:paraId="3A4AF653" w14:textId="77777777" w:rsidR="00B208A7" w:rsidRDefault="00B208A7" w:rsidP="00B208A7">
      <w:pPr>
        <w:pStyle w:val="Heading2"/>
        <w:rPr>
          <w:lang w:bidi="en-GB"/>
        </w:rPr>
      </w:pPr>
      <w:r w:rsidRPr="00167031">
        <w:rPr>
          <w:lang w:bidi="en-GB"/>
        </w:rPr>
        <w:t>If any provision or part-provision of this agreement is or becomes invalid, illegal or unenforceable, it shall be deemed deleted, but that shall not affect the validity and enforceability of the rest of this agreement.</w:t>
      </w:r>
    </w:p>
    <w:p w14:paraId="68D8AE6F" w14:textId="77777777" w:rsidR="00B208A7" w:rsidRDefault="00B208A7" w:rsidP="00B208A7">
      <w:pPr>
        <w:pStyle w:val="Heading2"/>
        <w:rPr>
          <w:lang w:bidi="en-GB"/>
        </w:rPr>
      </w:pPr>
      <w:r>
        <w:rPr>
          <w:lang w:bidi="en-GB"/>
        </w:rPr>
        <w:t>If you are a consumer, these Terms and conditions shall not limit or restrict your consumer rights. To the extent that these Terms conflict with your consumer legal rights, your legal consumer rights shall prevail.</w:t>
      </w:r>
    </w:p>
    <w:p w14:paraId="5BA8C1D2" w14:textId="77777777" w:rsidR="00B208A7" w:rsidRDefault="00B208A7" w:rsidP="00B208A7">
      <w:pPr>
        <w:pStyle w:val="Heading2"/>
        <w:rPr>
          <w:lang w:bidi="en-GB"/>
        </w:rPr>
      </w:pPr>
      <w:r w:rsidRPr="00167031">
        <w:rPr>
          <w:lang w:bidi="en-GB"/>
        </w:rPr>
        <w:lastRenderedPageBreak/>
        <w:t xml:space="preserve">These </w:t>
      </w:r>
      <w:r>
        <w:rPr>
          <w:lang w:bidi="en-GB"/>
        </w:rPr>
        <w:t>Term</w:t>
      </w:r>
      <w:r w:rsidRPr="00167031">
        <w:rPr>
          <w:lang w:bidi="en-GB"/>
        </w:rPr>
        <w:t>s shall be governed by and construed in accordance with the laws of England</w:t>
      </w:r>
      <w:r>
        <w:rPr>
          <w:lang w:bidi="en-GB"/>
        </w:rPr>
        <w:t xml:space="preserve"> and Wales </w:t>
      </w:r>
      <w:r w:rsidRPr="00167031">
        <w:rPr>
          <w:lang w:bidi="en-GB"/>
        </w:rPr>
        <w:t xml:space="preserve">and the </w:t>
      </w:r>
      <w:r>
        <w:rPr>
          <w:lang w:bidi="en-GB"/>
        </w:rPr>
        <w:t>c</w:t>
      </w:r>
      <w:r w:rsidRPr="00167031">
        <w:rPr>
          <w:lang w:bidi="en-GB"/>
        </w:rPr>
        <w:t>ourts of England</w:t>
      </w:r>
      <w:r>
        <w:rPr>
          <w:lang w:bidi="en-GB"/>
        </w:rPr>
        <w:t xml:space="preserve"> and Wales</w:t>
      </w:r>
      <w:r w:rsidRPr="00167031">
        <w:rPr>
          <w:lang w:bidi="en-GB"/>
        </w:rPr>
        <w:t xml:space="preserve"> shall have exclusive jurisdiction in relation to any claim, dispute or difference concerning these conditions and any matter arising from</w:t>
      </w:r>
      <w:r>
        <w:rPr>
          <w:lang w:bidi="en-GB"/>
        </w:rPr>
        <w:t xml:space="preserve"> or connected with</w:t>
      </w:r>
      <w:r w:rsidRPr="00167031">
        <w:rPr>
          <w:lang w:bidi="en-GB"/>
        </w:rPr>
        <w:t xml:space="preserve"> them</w:t>
      </w:r>
      <w:r>
        <w:rPr>
          <w:lang w:bidi="en-GB"/>
        </w:rPr>
        <w:t>, save that:</w:t>
      </w:r>
    </w:p>
    <w:p w14:paraId="74208BE6" w14:textId="77777777" w:rsidR="00B208A7" w:rsidRPr="00BF7BDF" w:rsidRDefault="00B208A7" w:rsidP="00B208A7">
      <w:pPr>
        <w:pStyle w:val="Heading3"/>
        <w:rPr>
          <w:lang w:bidi="en-GB"/>
        </w:rPr>
      </w:pPr>
      <w:r>
        <w:rPr>
          <w:lang w:bidi="en-GB"/>
        </w:rPr>
        <w:t xml:space="preserve">if you are a </w:t>
      </w:r>
      <w:r w:rsidRPr="00BF7BDF">
        <w:rPr>
          <w:lang w:bidi="en-GB"/>
        </w:rPr>
        <w:t>consumer living in Scotland, you can bring legal proceedings in respect of these Terms in either the Scottish or the English Courts; and</w:t>
      </w:r>
    </w:p>
    <w:p w14:paraId="1FA3E500" w14:textId="77777777" w:rsidR="00B208A7" w:rsidRDefault="00B208A7" w:rsidP="00B208A7">
      <w:pPr>
        <w:pStyle w:val="Heading3"/>
        <w:rPr>
          <w:lang w:bidi="en-GB"/>
        </w:rPr>
      </w:pPr>
      <w:r w:rsidRPr="00BF7BDF">
        <w:rPr>
          <w:lang w:bidi="en-GB"/>
        </w:rPr>
        <w:t>if you are a consumer living in Jersey, in which event you can bring legal proceedings in respect of these Terms</w:t>
      </w:r>
      <w:r>
        <w:rPr>
          <w:lang w:bidi="en-GB"/>
        </w:rPr>
        <w:t xml:space="preserve"> in either the Royal Court of Jersey</w:t>
      </w:r>
      <w:r w:rsidRPr="00E82BE9">
        <w:rPr>
          <w:lang w:bidi="en-GB"/>
        </w:rPr>
        <w:t xml:space="preserve"> or the English Courts</w:t>
      </w:r>
      <w:r>
        <w:rPr>
          <w:lang w:bidi="en-GB"/>
        </w:rPr>
        <w:t xml:space="preserve">. </w:t>
      </w:r>
    </w:p>
    <w:p w14:paraId="6D9500F2" w14:textId="77777777" w:rsidR="00B208A7" w:rsidRDefault="00B208A7" w:rsidP="00B208A7">
      <w:pPr>
        <w:pStyle w:val="Heading1"/>
      </w:pPr>
      <w:r>
        <w:t xml:space="preserve">Groups Bookings – Further Conditions </w:t>
      </w:r>
    </w:p>
    <w:p w14:paraId="08523CDA" w14:textId="77777777" w:rsidR="00B208A7" w:rsidRDefault="00B208A7" w:rsidP="00B208A7">
      <w:pPr>
        <w:pStyle w:val="Heading2"/>
      </w:pPr>
      <w:r>
        <w:t>Introduction</w:t>
      </w:r>
    </w:p>
    <w:p w14:paraId="55F53144" w14:textId="77777777" w:rsidR="00B208A7" w:rsidRPr="00FD1497" w:rsidRDefault="00B208A7" w:rsidP="00B208A7">
      <w:pPr>
        <w:spacing w:after="100" w:afterAutospacing="1" w:line="240" w:lineRule="auto"/>
        <w:ind w:left="357"/>
        <w:rPr>
          <w:rFonts w:ascii="Tahoma" w:hAnsi="Tahoma" w:cs="Tahoma"/>
        </w:rPr>
      </w:pPr>
      <w:r w:rsidRPr="00FD1497">
        <w:rPr>
          <w:rFonts w:ascii="Tahoma" w:hAnsi="Tahoma" w:cs="Tahoma"/>
        </w:rPr>
        <w:t xml:space="preserve">This paragraph outlines how edyn deals with group bookings. This paragraph covers direct group requests to any company email address and covers groups that are booked via Online Travel Agents as well as via the edyn website.  The edyn booking terms and conditions set out above apply also to group bookings, save where the terms relate to the general terms, payment terms and cancellation terms set out below (in which case this paragraph </w:t>
      </w:r>
      <w:r>
        <w:rPr>
          <w:rFonts w:ascii="Tahoma" w:hAnsi="Tahoma" w:cs="Tahoma"/>
        </w:rPr>
        <w:t>20</w:t>
      </w:r>
      <w:r w:rsidRPr="00FD1497">
        <w:rPr>
          <w:rFonts w:ascii="Tahoma" w:hAnsi="Tahoma" w:cs="Tahoma"/>
          <w:color w:val="FF0000"/>
        </w:rPr>
        <w:t xml:space="preserve"> </w:t>
      </w:r>
      <w:r w:rsidRPr="00FD1497">
        <w:rPr>
          <w:rFonts w:ascii="Tahoma" w:hAnsi="Tahoma" w:cs="Tahoma"/>
        </w:rPr>
        <w:t xml:space="preserve">applies). Where there is inconsistency between this paragraph </w:t>
      </w:r>
      <w:r>
        <w:rPr>
          <w:rFonts w:ascii="Tahoma" w:hAnsi="Tahoma" w:cs="Tahoma"/>
        </w:rPr>
        <w:t>20</w:t>
      </w:r>
      <w:r w:rsidRPr="00FD1497">
        <w:rPr>
          <w:rFonts w:ascii="Tahoma" w:hAnsi="Tahoma" w:cs="Tahoma"/>
          <w:color w:val="FF0000"/>
        </w:rPr>
        <w:t xml:space="preserve"> </w:t>
      </w:r>
      <w:r w:rsidRPr="00FD1497">
        <w:rPr>
          <w:rFonts w:ascii="Tahoma" w:hAnsi="Tahoma" w:cs="Tahoma"/>
        </w:rPr>
        <w:t xml:space="preserve">and the remaining terms and conditions set out above, this paragraph </w:t>
      </w:r>
      <w:r>
        <w:rPr>
          <w:rFonts w:ascii="Tahoma" w:hAnsi="Tahoma" w:cs="Tahoma"/>
        </w:rPr>
        <w:t>20</w:t>
      </w:r>
      <w:r w:rsidRPr="00FD1497">
        <w:rPr>
          <w:rFonts w:ascii="Tahoma" w:hAnsi="Tahoma" w:cs="Tahoma"/>
        </w:rPr>
        <w:t xml:space="preserve"> will take precedence.</w:t>
      </w:r>
    </w:p>
    <w:p w14:paraId="3A6FCEC7" w14:textId="77777777" w:rsidR="00B208A7" w:rsidRPr="00FD1497" w:rsidRDefault="00B208A7" w:rsidP="00B208A7">
      <w:pPr>
        <w:ind w:firstLine="357"/>
        <w:rPr>
          <w:rFonts w:ascii="Tahoma" w:hAnsi="Tahoma" w:cs="Tahoma"/>
        </w:rPr>
      </w:pPr>
      <w:r>
        <w:rPr>
          <w:rFonts w:ascii="Tahoma" w:hAnsi="Tahoma" w:cs="Tahoma"/>
        </w:rPr>
        <w:t>20</w:t>
      </w:r>
      <w:r w:rsidRPr="00FD1497">
        <w:rPr>
          <w:rFonts w:ascii="Tahoma" w:hAnsi="Tahoma" w:cs="Tahoma"/>
        </w:rPr>
        <w:t>.1.1 Scope</w:t>
      </w:r>
    </w:p>
    <w:p w14:paraId="6E5C704C" w14:textId="77777777" w:rsidR="00B208A7" w:rsidRPr="00FD1497" w:rsidRDefault="00B208A7" w:rsidP="00B208A7">
      <w:pPr>
        <w:pStyle w:val="ListParagraph"/>
        <w:numPr>
          <w:ilvl w:val="0"/>
          <w:numId w:val="4"/>
        </w:numPr>
        <w:overflowPunct/>
        <w:autoSpaceDE/>
        <w:autoSpaceDN/>
        <w:adjustRightInd/>
        <w:spacing w:after="160" w:line="259" w:lineRule="auto"/>
        <w:jc w:val="left"/>
        <w:textAlignment w:val="auto"/>
        <w:rPr>
          <w:rFonts w:ascii="Tahoma" w:hAnsi="Tahoma" w:cs="Tahoma"/>
        </w:rPr>
      </w:pPr>
      <w:r w:rsidRPr="00FD1497">
        <w:rPr>
          <w:rFonts w:ascii="Tahoma" w:hAnsi="Tahoma" w:cs="Tahoma"/>
        </w:rPr>
        <w:t xml:space="preserve">It covers the terms and conditions of booking both transient groups and extended stay groups. </w:t>
      </w:r>
    </w:p>
    <w:p w14:paraId="6B4D02CD" w14:textId="77777777" w:rsidR="00B208A7" w:rsidRPr="00FD1497" w:rsidRDefault="00B208A7" w:rsidP="00B208A7">
      <w:pPr>
        <w:pStyle w:val="ListParagraph"/>
        <w:numPr>
          <w:ilvl w:val="0"/>
          <w:numId w:val="4"/>
        </w:numPr>
        <w:overflowPunct/>
        <w:autoSpaceDE/>
        <w:autoSpaceDN/>
        <w:adjustRightInd/>
        <w:spacing w:after="160" w:line="259" w:lineRule="auto"/>
        <w:jc w:val="left"/>
        <w:textAlignment w:val="auto"/>
        <w:rPr>
          <w:rFonts w:ascii="Tahoma" w:hAnsi="Tahoma" w:cs="Tahoma"/>
        </w:rPr>
      </w:pPr>
      <w:r w:rsidRPr="00FD1497">
        <w:rPr>
          <w:rFonts w:ascii="Tahoma" w:hAnsi="Tahoma" w:cs="Tahoma"/>
        </w:rPr>
        <w:t xml:space="preserve">A group booking is defined as 10 rooms or more, booking together for one or more nights, booked by one person (or connected persons).  10 rooms must be booked together on the main nights. </w:t>
      </w:r>
    </w:p>
    <w:p w14:paraId="04716198" w14:textId="77777777" w:rsidR="00B208A7" w:rsidRPr="00FD1497" w:rsidRDefault="00B208A7" w:rsidP="00B208A7">
      <w:pPr>
        <w:pStyle w:val="ListParagraph"/>
        <w:numPr>
          <w:ilvl w:val="0"/>
          <w:numId w:val="4"/>
        </w:numPr>
        <w:overflowPunct/>
        <w:autoSpaceDE/>
        <w:autoSpaceDN/>
        <w:adjustRightInd/>
        <w:spacing w:after="160" w:line="259" w:lineRule="auto"/>
        <w:jc w:val="left"/>
        <w:textAlignment w:val="auto"/>
        <w:rPr>
          <w:rFonts w:ascii="Tahoma" w:hAnsi="Tahoma" w:cs="Tahoma"/>
        </w:rPr>
      </w:pPr>
      <w:r w:rsidRPr="00FD1497">
        <w:rPr>
          <w:rFonts w:ascii="Tahoma" w:hAnsi="Tahoma" w:cs="Tahoma"/>
        </w:rPr>
        <w:t xml:space="preserve">It must be applied to any enquiry related to 10 rooms or more for 6 nights or less (Known as a Transient Group) and 10 rooms or more for 7 nights or more (Known as an Extended Stay Group). </w:t>
      </w:r>
    </w:p>
    <w:p w14:paraId="0CB9C616" w14:textId="77777777" w:rsidR="00B208A7" w:rsidRPr="00970207" w:rsidRDefault="00B208A7" w:rsidP="00B208A7">
      <w:pPr>
        <w:pStyle w:val="ListParagraph"/>
        <w:numPr>
          <w:ilvl w:val="0"/>
          <w:numId w:val="4"/>
        </w:numPr>
        <w:overflowPunct/>
        <w:autoSpaceDE/>
        <w:autoSpaceDN/>
        <w:adjustRightInd/>
        <w:spacing w:after="160" w:line="259" w:lineRule="auto"/>
        <w:jc w:val="left"/>
        <w:textAlignment w:val="auto"/>
        <w:rPr>
          <w:rFonts w:ascii="Tahoma" w:hAnsi="Tahoma" w:cs="Tahoma"/>
        </w:rPr>
      </w:pPr>
      <w:r w:rsidRPr="00FD1497">
        <w:rPr>
          <w:rFonts w:ascii="Tahoma" w:hAnsi="Tahoma" w:cs="Tahoma"/>
        </w:rPr>
        <w:t xml:space="preserve">All Group bookings for accommodation and room hire at edyn are subject to these terms and conditions. This includes bookings through a third-party website such as, but not exclusively, Booking.com or Expedia. It includes bookings made through an online agency including Cvent and any Conference and Event agency and any other agent. By making a group booking, the client agrees to these terms. </w:t>
      </w:r>
    </w:p>
    <w:p w14:paraId="4DF0E081" w14:textId="77777777" w:rsidR="00B208A7" w:rsidRPr="00970207" w:rsidRDefault="00B208A7" w:rsidP="00B208A7">
      <w:pPr>
        <w:pStyle w:val="ListParagraph"/>
        <w:numPr>
          <w:ilvl w:val="0"/>
          <w:numId w:val="4"/>
        </w:numPr>
        <w:overflowPunct/>
        <w:autoSpaceDE/>
        <w:autoSpaceDN/>
        <w:adjustRightInd/>
        <w:spacing w:after="160" w:line="259" w:lineRule="auto"/>
        <w:jc w:val="left"/>
        <w:textAlignment w:val="auto"/>
        <w:rPr>
          <w:rFonts w:ascii="Tahoma" w:hAnsi="Tahoma" w:cs="Tahoma"/>
        </w:rPr>
      </w:pPr>
      <w:r w:rsidRPr="00970207">
        <w:rPr>
          <w:rFonts w:ascii="Tahoma" w:hAnsi="Tahoma" w:cs="Tahoma"/>
        </w:rPr>
        <w:t xml:space="preserve">This also covers all groups (as defined above) that are booked on a Prepay or Non-refundable Rate via the edyn company websites or any third-party website. Any cancellation for rooms booked using either of these Rate Types will not be refunded. </w:t>
      </w:r>
    </w:p>
    <w:p w14:paraId="2CE19CA4" w14:textId="77777777" w:rsidR="00B208A7" w:rsidRDefault="00B208A7" w:rsidP="00B208A7">
      <w:pPr>
        <w:pStyle w:val="Heading2"/>
      </w:pPr>
      <w:r>
        <w:t>Groups Terms and Conditions</w:t>
      </w:r>
    </w:p>
    <w:p w14:paraId="66430901" w14:textId="77777777" w:rsidR="00B208A7" w:rsidRPr="00FD1497" w:rsidRDefault="00B208A7" w:rsidP="00B208A7">
      <w:pPr>
        <w:ind w:firstLine="357"/>
        <w:rPr>
          <w:rFonts w:ascii="Tahoma" w:hAnsi="Tahoma" w:cs="Tahoma"/>
        </w:rPr>
      </w:pPr>
      <w:r>
        <w:rPr>
          <w:rFonts w:ascii="Tahoma" w:hAnsi="Tahoma" w:cs="Tahoma"/>
        </w:rPr>
        <w:t>20</w:t>
      </w:r>
      <w:r w:rsidRPr="00FD1497">
        <w:rPr>
          <w:rFonts w:ascii="Tahoma" w:hAnsi="Tahoma" w:cs="Tahoma"/>
        </w:rPr>
        <w:t>.</w:t>
      </w:r>
      <w:r>
        <w:rPr>
          <w:rFonts w:ascii="Tahoma" w:hAnsi="Tahoma" w:cs="Tahoma"/>
        </w:rPr>
        <w:t>2</w:t>
      </w:r>
      <w:r w:rsidRPr="00FD1497">
        <w:rPr>
          <w:rFonts w:ascii="Tahoma" w:hAnsi="Tahoma" w:cs="Tahoma"/>
        </w:rPr>
        <w:t xml:space="preserve">.1 </w:t>
      </w:r>
      <w:r>
        <w:rPr>
          <w:rFonts w:ascii="Tahoma" w:hAnsi="Tahoma" w:cs="Tahoma"/>
        </w:rPr>
        <w:t>General Terms</w:t>
      </w:r>
    </w:p>
    <w:p w14:paraId="34BD6BDE" w14:textId="77777777" w:rsidR="00B208A7" w:rsidRPr="00970207" w:rsidRDefault="00B208A7" w:rsidP="00B208A7">
      <w:pPr>
        <w:pStyle w:val="ListParagraph"/>
        <w:numPr>
          <w:ilvl w:val="0"/>
          <w:numId w:val="5"/>
        </w:numPr>
        <w:overflowPunct/>
        <w:autoSpaceDE/>
        <w:autoSpaceDN/>
        <w:adjustRightInd/>
        <w:spacing w:after="160" w:line="259" w:lineRule="auto"/>
        <w:jc w:val="left"/>
        <w:textAlignment w:val="auto"/>
        <w:rPr>
          <w:rFonts w:ascii="Tahoma" w:hAnsi="Tahoma" w:cs="Tahoma"/>
        </w:rPr>
      </w:pPr>
      <w:r w:rsidRPr="00970207">
        <w:rPr>
          <w:rFonts w:ascii="Tahoma" w:hAnsi="Tahoma" w:cs="Tahoma"/>
        </w:rPr>
        <w:t>Group rooms will not be guaranteed or held until a contract is signed. The deposit payment is due with the signed contract.</w:t>
      </w:r>
    </w:p>
    <w:p w14:paraId="61DFEAD4" w14:textId="77777777" w:rsidR="00B208A7" w:rsidRPr="00970207" w:rsidRDefault="00B208A7" w:rsidP="00B208A7">
      <w:pPr>
        <w:pStyle w:val="ListParagraph"/>
        <w:numPr>
          <w:ilvl w:val="0"/>
          <w:numId w:val="5"/>
        </w:numPr>
        <w:overflowPunct/>
        <w:autoSpaceDE/>
        <w:autoSpaceDN/>
        <w:adjustRightInd/>
        <w:spacing w:after="160" w:line="259" w:lineRule="auto"/>
        <w:jc w:val="left"/>
        <w:textAlignment w:val="auto"/>
        <w:rPr>
          <w:rFonts w:ascii="Tahoma" w:hAnsi="Tahoma" w:cs="Tahoma"/>
        </w:rPr>
      </w:pPr>
      <w:r w:rsidRPr="00970207">
        <w:rPr>
          <w:rFonts w:ascii="Tahoma" w:hAnsi="Tahoma" w:cs="Tahoma"/>
        </w:rPr>
        <w:lastRenderedPageBreak/>
        <w:t>Requests for additional reservations are on an availability basis &amp; are not guaranteed.</w:t>
      </w:r>
    </w:p>
    <w:p w14:paraId="6640B648" w14:textId="77777777" w:rsidR="00B208A7" w:rsidRPr="00970207" w:rsidRDefault="00B208A7" w:rsidP="00B208A7">
      <w:pPr>
        <w:pStyle w:val="ListParagraph"/>
        <w:numPr>
          <w:ilvl w:val="0"/>
          <w:numId w:val="5"/>
        </w:numPr>
        <w:overflowPunct/>
        <w:autoSpaceDE/>
        <w:autoSpaceDN/>
        <w:adjustRightInd/>
        <w:spacing w:after="160" w:line="259" w:lineRule="auto"/>
        <w:jc w:val="left"/>
        <w:textAlignment w:val="auto"/>
        <w:rPr>
          <w:rFonts w:ascii="Tahoma" w:hAnsi="Tahoma" w:cs="Tahoma"/>
        </w:rPr>
      </w:pPr>
      <w:r w:rsidRPr="00970207">
        <w:rPr>
          <w:rFonts w:ascii="Tahoma" w:hAnsi="Tahoma" w:cs="Tahoma"/>
        </w:rPr>
        <w:t>Rates are determined by edyn, and special rates (government, corporate etc) will not be viable for Group bookings.</w:t>
      </w:r>
    </w:p>
    <w:p w14:paraId="5B9DDE3E" w14:textId="77777777" w:rsidR="00B208A7" w:rsidRPr="00970207" w:rsidRDefault="00B208A7" w:rsidP="00B208A7">
      <w:pPr>
        <w:pStyle w:val="ListParagraph"/>
        <w:numPr>
          <w:ilvl w:val="0"/>
          <w:numId w:val="5"/>
        </w:numPr>
        <w:overflowPunct/>
        <w:autoSpaceDE/>
        <w:autoSpaceDN/>
        <w:adjustRightInd/>
        <w:spacing w:after="160" w:line="259" w:lineRule="auto"/>
        <w:jc w:val="left"/>
        <w:textAlignment w:val="auto"/>
        <w:rPr>
          <w:rFonts w:ascii="Tahoma" w:hAnsi="Tahoma" w:cs="Tahoma"/>
        </w:rPr>
      </w:pPr>
      <w:r w:rsidRPr="00970207">
        <w:rPr>
          <w:rFonts w:ascii="Tahoma" w:hAnsi="Tahoma" w:cs="Tahoma"/>
        </w:rPr>
        <w:t xml:space="preserve">These terms supersede any terms on third party websites for group bookings. </w:t>
      </w:r>
    </w:p>
    <w:p w14:paraId="5263D48D" w14:textId="77777777" w:rsidR="00B208A7" w:rsidRPr="00FA39F0" w:rsidRDefault="00B208A7" w:rsidP="00B208A7">
      <w:pPr>
        <w:pStyle w:val="Heading3"/>
        <w:numPr>
          <w:ilvl w:val="0"/>
          <w:numId w:val="0"/>
        </w:numPr>
        <w:ind w:left="1440" w:hanging="1080"/>
      </w:pPr>
      <w:r>
        <w:t xml:space="preserve">20.2.2 </w:t>
      </w:r>
      <w:r w:rsidRPr="00FA39F0">
        <w:t>Payment Terms</w:t>
      </w:r>
    </w:p>
    <w:p w14:paraId="5ADE11DE" w14:textId="77777777" w:rsidR="00B208A7" w:rsidRPr="001A5F56" w:rsidRDefault="00B208A7" w:rsidP="00B208A7">
      <w:pPr>
        <w:pStyle w:val="ListParagraph"/>
        <w:numPr>
          <w:ilvl w:val="0"/>
          <w:numId w:val="3"/>
        </w:numPr>
        <w:overflowPunct/>
        <w:autoSpaceDE/>
        <w:autoSpaceDN/>
        <w:adjustRightInd/>
        <w:spacing w:after="160" w:line="259" w:lineRule="auto"/>
        <w:jc w:val="left"/>
        <w:textAlignment w:val="auto"/>
        <w:rPr>
          <w:rFonts w:ascii="Tahoma" w:hAnsi="Tahoma" w:cs="Tahoma"/>
        </w:rPr>
      </w:pPr>
      <w:r w:rsidRPr="001A5F56">
        <w:rPr>
          <w:rFonts w:ascii="Tahoma" w:hAnsi="Tahoma" w:cs="Tahoma"/>
        </w:rPr>
        <w:t>Full payment is required in advance of event. A deposit schedule based on the expected value of the group booking will apply as follows: </w:t>
      </w:r>
    </w:p>
    <w:tbl>
      <w:tblPr>
        <w:tblW w:w="95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2"/>
        <w:gridCol w:w="6450"/>
      </w:tblGrid>
      <w:tr w:rsidR="00B208A7" w:rsidRPr="001A5F56" w14:paraId="41CA59CF" w14:textId="77777777" w:rsidTr="005B583F">
        <w:trPr>
          <w:trHeight w:val="366"/>
        </w:trPr>
        <w:tc>
          <w:tcPr>
            <w:tcW w:w="314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4605A07" w14:textId="77777777" w:rsidR="00B208A7" w:rsidRPr="001A5F56" w:rsidRDefault="00B208A7" w:rsidP="005B583F">
            <w:pPr>
              <w:rPr>
                <w:rFonts w:ascii="Tahoma" w:hAnsi="Tahoma" w:cs="Tahoma"/>
                <w:lang w:eastAsia="en-GB"/>
              </w:rPr>
            </w:pPr>
            <w:r w:rsidRPr="001A5F56">
              <w:rPr>
                <w:rFonts w:ascii="Tahoma" w:hAnsi="Tahoma" w:cs="Tahoma"/>
                <w:lang w:eastAsia="en-GB"/>
              </w:rPr>
              <w:t>Timing  </w:t>
            </w:r>
          </w:p>
        </w:tc>
        <w:tc>
          <w:tcPr>
            <w:tcW w:w="645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F6A72FE" w14:textId="77777777" w:rsidR="00B208A7" w:rsidRPr="001A5F56" w:rsidRDefault="00B208A7" w:rsidP="005B583F">
            <w:pPr>
              <w:rPr>
                <w:rFonts w:ascii="Tahoma" w:hAnsi="Tahoma" w:cs="Tahoma"/>
                <w:lang w:eastAsia="en-GB"/>
              </w:rPr>
            </w:pPr>
            <w:r w:rsidRPr="001A5F56">
              <w:rPr>
                <w:rFonts w:ascii="Tahoma" w:hAnsi="Tahoma" w:cs="Tahoma"/>
                <w:lang w:eastAsia="en-GB"/>
              </w:rPr>
              <w:t>Deposit Charge  </w:t>
            </w:r>
          </w:p>
        </w:tc>
      </w:tr>
      <w:tr w:rsidR="00B208A7" w:rsidRPr="001A5F56" w14:paraId="5B665793" w14:textId="77777777" w:rsidTr="005B583F">
        <w:trPr>
          <w:trHeight w:val="629"/>
        </w:trPr>
        <w:tc>
          <w:tcPr>
            <w:tcW w:w="314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AE42462" w14:textId="77777777" w:rsidR="00B208A7" w:rsidRPr="001A5F56" w:rsidRDefault="00B208A7" w:rsidP="005B583F">
            <w:pPr>
              <w:spacing w:line="240" w:lineRule="auto"/>
              <w:rPr>
                <w:rFonts w:ascii="Tahoma" w:hAnsi="Tahoma" w:cs="Tahoma"/>
                <w:lang w:eastAsia="en-GB"/>
              </w:rPr>
            </w:pPr>
            <w:r w:rsidRPr="001A5F56">
              <w:rPr>
                <w:rFonts w:ascii="Tahoma" w:hAnsi="Tahoma" w:cs="Tahoma"/>
                <w:lang w:eastAsia="en-GB"/>
              </w:rPr>
              <w:t xml:space="preserve">On Signing contract </w:t>
            </w:r>
            <w:r w:rsidRPr="001A5F56">
              <w:rPr>
                <w:rFonts w:ascii="Tahoma" w:hAnsi="Tahoma" w:cs="Tahoma"/>
                <w:lang w:eastAsia="en-GB"/>
              </w:rPr>
              <w:br/>
              <w:t>(Due within 7 days) </w:t>
            </w:r>
          </w:p>
        </w:tc>
        <w:tc>
          <w:tcPr>
            <w:tcW w:w="6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547055" w14:textId="77777777" w:rsidR="00B208A7" w:rsidRPr="001A5F56" w:rsidRDefault="00B208A7" w:rsidP="005B583F">
            <w:pPr>
              <w:spacing w:line="240" w:lineRule="auto"/>
              <w:rPr>
                <w:rFonts w:ascii="Tahoma" w:hAnsi="Tahoma" w:cs="Tahoma"/>
                <w:lang w:eastAsia="en-GB"/>
              </w:rPr>
            </w:pPr>
            <w:r w:rsidRPr="001A5F56">
              <w:rPr>
                <w:rFonts w:ascii="Tahoma" w:hAnsi="Tahoma" w:cs="Tahoma"/>
                <w:lang w:eastAsia="en-GB"/>
              </w:rPr>
              <w:t xml:space="preserve">50% of expected total revenue.   </w:t>
            </w:r>
            <w:r w:rsidRPr="001A5F56">
              <w:rPr>
                <w:rFonts w:ascii="Tahoma" w:hAnsi="Tahoma" w:cs="Tahoma"/>
                <w:lang w:eastAsia="en-GB"/>
              </w:rPr>
              <w:br/>
              <w:t>This is a non-refundable deposit. </w:t>
            </w:r>
          </w:p>
        </w:tc>
      </w:tr>
      <w:tr w:rsidR="00B208A7" w:rsidRPr="001A5F56" w14:paraId="5626DAD1" w14:textId="77777777" w:rsidTr="005B583F">
        <w:trPr>
          <w:trHeight w:val="286"/>
        </w:trPr>
        <w:tc>
          <w:tcPr>
            <w:tcW w:w="314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03A956C" w14:textId="77777777" w:rsidR="00B208A7" w:rsidRPr="001A5F56" w:rsidRDefault="00B208A7" w:rsidP="005B583F">
            <w:pPr>
              <w:spacing w:line="240" w:lineRule="auto"/>
              <w:rPr>
                <w:rFonts w:ascii="Tahoma" w:hAnsi="Tahoma" w:cs="Tahoma"/>
                <w:lang w:eastAsia="en-GB"/>
              </w:rPr>
            </w:pPr>
            <w:r w:rsidRPr="001A5F56">
              <w:rPr>
                <w:rFonts w:ascii="Tahoma" w:hAnsi="Tahoma" w:cs="Tahoma"/>
                <w:lang w:eastAsia="en-GB"/>
              </w:rPr>
              <w:t>90 days prior arrival </w:t>
            </w:r>
          </w:p>
        </w:tc>
        <w:tc>
          <w:tcPr>
            <w:tcW w:w="6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2FCBD" w14:textId="77777777" w:rsidR="00B208A7" w:rsidRPr="001A5F56" w:rsidRDefault="00B208A7" w:rsidP="005B583F">
            <w:pPr>
              <w:spacing w:line="240" w:lineRule="auto"/>
              <w:rPr>
                <w:rFonts w:ascii="Tahoma" w:hAnsi="Tahoma" w:cs="Tahoma"/>
                <w:lang w:eastAsia="en-GB"/>
              </w:rPr>
            </w:pPr>
            <w:r w:rsidRPr="001A5F56">
              <w:rPr>
                <w:rFonts w:ascii="Tahoma" w:hAnsi="Tahoma" w:cs="Tahoma"/>
                <w:lang w:eastAsia="en-GB"/>
              </w:rPr>
              <w:t>75% of expected total revenue </w:t>
            </w:r>
          </w:p>
        </w:tc>
      </w:tr>
      <w:tr w:rsidR="00B208A7" w:rsidRPr="001A5F56" w14:paraId="71E9BDF9" w14:textId="77777777" w:rsidTr="005B583F">
        <w:trPr>
          <w:trHeight w:val="364"/>
        </w:trPr>
        <w:tc>
          <w:tcPr>
            <w:tcW w:w="314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BA56B54" w14:textId="77777777" w:rsidR="00B208A7" w:rsidRPr="001A5F56" w:rsidRDefault="00B208A7" w:rsidP="005B583F">
            <w:pPr>
              <w:spacing w:line="240" w:lineRule="auto"/>
              <w:rPr>
                <w:rFonts w:ascii="Tahoma" w:hAnsi="Tahoma" w:cs="Tahoma"/>
                <w:lang w:eastAsia="en-GB"/>
              </w:rPr>
            </w:pPr>
            <w:r w:rsidRPr="001A5F56">
              <w:rPr>
                <w:rFonts w:ascii="Tahoma" w:hAnsi="Tahoma" w:cs="Tahoma"/>
                <w:lang w:eastAsia="en-GB"/>
              </w:rPr>
              <w:t>30 days prior arrival </w:t>
            </w:r>
          </w:p>
        </w:tc>
        <w:tc>
          <w:tcPr>
            <w:tcW w:w="6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34279" w14:textId="77777777" w:rsidR="00B208A7" w:rsidRPr="001A5F56" w:rsidRDefault="00B208A7" w:rsidP="005B583F">
            <w:pPr>
              <w:spacing w:line="240" w:lineRule="auto"/>
              <w:rPr>
                <w:rFonts w:ascii="Tahoma" w:hAnsi="Tahoma" w:cs="Tahoma"/>
                <w:lang w:eastAsia="en-GB"/>
              </w:rPr>
            </w:pPr>
            <w:r w:rsidRPr="001A5F56">
              <w:rPr>
                <w:rFonts w:ascii="Tahoma" w:hAnsi="Tahoma" w:cs="Tahoma"/>
                <w:lang w:eastAsia="en-GB"/>
              </w:rPr>
              <w:t>100% of expected total revenue </w:t>
            </w:r>
          </w:p>
        </w:tc>
      </w:tr>
    </w:tbl>
    <w:p w14:paraId="2F29E521" w14:textId="77777777" w:rsidR="00B208A7" w:rsidRPr="001A5F56" w:rsidRDefault="00B208A7" w:rsidP="00B208A7">
      <w:pPr>
        <w:rPr>
          <w:rFonts w:ascii="Tahoma" w:hAnsi="Tahoma" w:cs="Tahoma"/>
          <w:lang w:eastAsia="en-GB"/>
        </w:rPr>
      </w:pPr>
    </w:p>
    <w:p w14:paraId="7547FD93" w14:textId="77777777" w:rsidR="00B208A7" w:rsidRPr="001A5F56" w:rsidRDefault="00B208A7" w:rsidP="00B208A7">
      <w:pPr>
        <w:pStyle w:val="ListParagraph"/>
        <w:numPr>
          <w:ilvl w:val="0"/>
          <w:numId w:val="3"/>
        </w:numPr>
        <w:overflowPunct/>
        <w:autoSpaceDE/>
        <w:autoSpaceDN/>
        <w:adjustRightInd/>
        <w:spacing w:after="160" w:line="259" w:lineRule="auto"/>
        <w:jc w:val="left"/>
        <w:textAlignment w:val="auto"/>
        <w:rPr>
          <w:rFonts w:ascii="Tahoma" w:hAnsi="Tahoma" w:cs="Tahoma"/>
          <w:lang w:eastAsia="en-GB"/>
        </w:rPr>
      </w:pPr>
      <w:r w:rsidRPr="001A5F56">
        <w:rPr>
          <w:rFonts w:ascii="Tahoma" w:hAnsi="Tahoma" w:cs="Tahoma"/>
          <w:lang w:eastAsia="en-GB"/>
        </w:rPr>
        <w:t xml:space="preserve">If there is less than 30 days between the booking and the first date of arrival in the agreement, then the full invoice total shall be due. </w:t>
      </w:r>
    </w:p>
    <w:p w14:paraId="65D7E164" w14:textId="77777777" w:rsidR="00B208A7" w:rsidRPr="003A6DFF" w:rsidRDefault="00B208A7" w:rsidP="00B208A7">
      <w:pPr>
        <w:pStyle w:val="Heading3"/>
        <w:numPr>
          <w:ilvl w:val="0"/>
          <w:numId w:val="0"/>
        </w:numPr>
        <w:ind w:left="360"/>
      </w:pPr>
      <w:r>
        <w:t>20.</w:t>
      </w:r>
      <w:r w:rsidRPr="003A6DFF">
        <w:t>2.</w:t>
      </w:r>
      <w:r>
        <w:t>3</w:t>
      </w:r>
      <w:r w:rsidRPr="003A6DFF">
        <w:t xml:space="preserve"> Cancellation Terms</w:t>
      </w:r>
    </w:p>
    <w:p w14:paraId="25EEB63C" w14:textId="77777777" w:rsidR="00B208A7" w:rsidRPr="00575706" w:rsidRDefault="00B208A7" w:rsidP="00B208A7">
      <w:pPr>
        <w:pStyle w:val="ListParagraph"/>
        <w:numPr>
          <w:ilvl w:val="0"/>
          <w:numId w:val="6"/>
        </w:numPr>
        <w:overflowPunct/>
        <w:autoSpaceDE/>
        <w:autoSpaceDN/>
        <w:adjustRightInd/>
        <w:spacing w:after="160" w:line="259" w:lineRule="auto"/>
        <w:jc w:val="left"/>
        <w:textAlignment w:val="auto"/>
        <w:rPr>
          <w:rFonts w:ascii="Tahoma" w:hAnsi="Tahoma" w:cs="Tahoma"/>
          <w:lang w:eastAsia="en-GB"/>
        </w:rPr>
      </w:pPr>
      <w:r w:rsidRPr="00575706">
        <w:rPr>
          <w:rFonts w:ascii="Tahoma" w:hAnsi="Tahoma" w:cs="Tahoma"/>
          <w:lang w:eastAsia="en-GB"/>
        </w:rPr>
        <w:t>All cancellations must be confirmed in writing. </w:t>
      </w:r>
    </w:p>
    <w:p w14:paraId="51D1EDC5" w14:textId="77777777" w:rsidR="00B208A7" w:rsidRPr="00575706" w:rsidRDefault="00B208A7" w:rsidP="00B208A7">
      <w:pPr>
        <w:pStyle w:val="ListParagraph"/>
        <w:numPr>
          <w:ilvl w:val="0"/>
          <w:numId w:val="6"/>
        </w:numPr>
        <w:overflowPunct/>
        <w:autoSpaceDE/>
        <w:autoSpaceDN/>
        <w:adjustRightInd/>
        <w:spacing w:after="160" w:line="259" w:lineRule="auto"/>
        <w:jc w:val="left"/>
        <w:textAlignment w:val="auto"/>
        <w:rPr>
          <w:rFonts w:ascii="Tahoma" w:hAnsi="Tahoma" w:cs="Tahoma"/>
          <w:lang w:eastAsia="en-GB"/>
        </w:rPr>
      </w:pPr>
      <w:r w:rsidRPr="00575706">
        <w:rPr>
          <w:rFonts w:ascii="Tahoma" w:hAnsi="Tahoma" w:cs="Tahoma"/>
          <w:lang w:eastAsia="en-GB"/>
        </w:rPr>
        <w:t>Upon signing the contract, the deposit will be non-refundable. </w:t>
      </w:r>
    </w:p>
    <w:p w14:paraId="7D9B6D76" w14:textId="77777777" w:rsidR="00B208A7" w:rsidRPr="00575706" w:rsidRDefault="00B208A7" w:rsidP="00B208A7">
      <w:pPr>
        <w:pStyle w:val="ListParagraph"/>
        <w:numPr>
          <w:ilvl w:val="0"/>
          <w:numId w:val="6"/>
        </w:numPr>
        <w:overflowPunct/>
        <w:autoSpaceDE/>
        <w:autoSpaceDN/>
        <w:adjustRightInd/>
        <w:spacing w:after="160" w:line="259" w:lineRule="auto"/>
        <w:jc w:val="left"/>
        <w:textAlignment w:val="auto"/>
        <w:rPr>
          <w:rFonts w:ascii="Tahoma" w:hAnsi="Tahoma" w:cs="Tahoma"/>
          <w:lang w:eastAsia="en-GB"/>
        </w:rPr>
      </w:pPr>
      <w:r w:rsidRPr="00575706">
        <w:rPr>
          <w:rFonts w:ascii="Tahoma" w:hAnsi="Tahoma" w:cs="Tahoma"/>
          <w:lang w:eastAsia="en-GB"/>
        </w:rPr>
        <w:t xml:space="preserve">Any amendments need to be confirmed in writing. Amendments include name changes or date changes (provided that the same number of room nights are booked as per the contract, subject to availability). </w:t>
      </w:r>
    </w:p>
    <w:p w14:paraId="4EC35256" w14:textId="77777777" w:rsidR="00B208A7" w:rsidRPr="00575706" w:rsidRDefault="00B208A7" w:rsidP="00B208A7">
      <w:pPr>
        <w:pStyle w:val="ListParagraph"/>
        <w:numPr>
          <w:ilvl w:val="0"/>
          <w:numId w:val="6"/>
        </w:numPr>
        <w:overflowPunct/>
        <w:autoSpaceDE/>
        <w:autoSpaceDN/>
        <w:adjustRightInd/>
        <w:spacing w:after="160" w:line="259" w:lineRule="auto"/>
        <w:jc w:val="left"/>
        <w:textAlignment w:val="auto"/>
        <w:rPr>
          <w:rFonts w:ascii="Tahoma" w:hAnsi="Tahoma" w:cs="Tahoma"/>
          <w:lang w:eastAsia="en-GB"/>
        </w:rPr>
      </w:pPr>
      <w:r w:rsidRPr="00575706">
        <w:rPr>
          <w:rFonts w:ascii="Tahoma" w:hAnsi="Tahoma" w:cs="Tahoma"/>
          <w:lang w:eastAsia="en-GB"/>
        </w:rPr>
        <w:t xml:space="preserve">Any additional room nights will be subject to availability and rate will be subject to change.  </w:t>
      </w:r>
    </w:p>
    <w:p w14:paraId="363A7A7F" w14:textId="77777777" w:rsidR="00B208A7" w:rsidRPr="00575706" w:rsidRDefault="00B208A7" w:rsidP="00B208A7">
      <w:pPr>
        <w:pStyle w:val="ListParagraph"/>
        <w:numPr>
          <w:ilvl w:val="0"/>
          <w:numId w:val="6"/>
        </w:numPr>
        <w:overflowPunct/>
        <w:autoSpaceDE/>
        <w:autoSpaceDN/>
        <w:adjustRightInd/>
        <w:spacing w:after="160" w:line="259" w:lineRule="auto"/>
        <w:jc w:val="left"/>
        <w:textAlignment w:val="auto"/>
        <w:rPr>
          <w:rFonts w:ascii="Tahoma" w:hAnsi="Tahoma" w:cs="Tahoma"/>
          <w:lang w:eastAsia="en-GB"/>
        </w:rPr>
      </w:pPr>
      <w:r w:rsidRPr="00575706">
        <w:rPr>
          <w:rFonts w:ascii="Tahoma" w:hAnsi="Tahoma" w:cs="Tahoma"/>
          <w:lang w:eastAsia="en-GB"/>
        </w:rPr>
        <w:t>There will be a 100% charge for all non-arrivals.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6095"/>
      </w:tblGrid>
      <w:tr w:rsidR="00B208A7" w:rsidRPr="00FA39F0" w14:paraId="4714A505" w14:textId="77777777" w:rsidTr="005B583F">
        <w:trPr>
          <w:trHeight w:val="480"/>
        </w:trPr>
        <w:tc>
          <w:tcPr>
            <w:tcW w:w="311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C7A1806" w14:textId="77777777" w:rsidR="00B208A7" w:rsidRPr="00575706" w:rsidRDefault="00B208A7" w:rsidP="005B583F">
            <w:pPr>
              <w:rPr>
                <w:rFonts w:ascii="Tahoma" w:hAnsi="Tahoma" w:cs="Tahoma"/>
                <w:lang w:eastAsia="en-GB"/>
              </w:rPr>
            </w:pPr>
            <w:r w:rsidRPr="00575706">
              <w:rPr>
                <w:rFonts w:ascii="Tahoma" w:hAnsi="Tahoma" w:cs="Tahoma"/>
                <w:lang w:eastAsia="en-GB"/>
              </w:rPr>
              <w:t> Timing </w:t>
            </w:r>
          </w:p>
        </w:tc>
        <w:tc>
          <w:tcPr>
            <w:tcW w:w="609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2F89FBA" w14:textId="77777777" w:rsidR="00B208A7" w:rsidRPr="00575706" w:rsidRDefault="00B208A7" w:rsidP="005B583F">
            <w:pPr>
              <w:rPr>
                <w:rFonts w:ascii="Tahoma" w:hAnsi="Tahoma" w:cs="Tahoma"/>
                <w:lang w:eastAsia="en-GB"/>
              </w:rPr>
            </w:pPr>
            <w:r w:rsidRPr="00575706">
              <w:rPr>
                <w:rFonts w:ascii="Tahoma" w:hAnsi="Tahoma" w:cs="Tahoma"/>
                <w:lang w:eastAsia="en-GB"/>
              </w:rPr>
              <w:t>Cancellation Charge </w:t>
            </w:r>
          </w:p>
        </w:tc>
      </w:tr>
      <w:tr w:rsidR="00B208A7" w:rsidRPr="00FA39F0" w14:paraId="1B28E972" w14:textId="77777777" w:rsidTr="005B583F">
        <w:trPr>
          <w:trHeight w:val="594"/>
        </w:trPr>
        <w:tc>
          <w:tcPr>
            <w:tcW w:w="311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E0B93CB" w14:textId="77777777" w:rsidR="00B208A7" w:rsidRPr="00575706" w:rsidRDefault="00B208A7" w:rsidP="005B583F">
            <w:pPr>
              <w:rPr>
                <w:rFonts w:ascii="Tahoma" w:hAnsi="Tahoma" w:cs="Tahoma"/>
                <w:lang w:eastAsia="en-GB"/>
              </w:rPr>
            </w:pPr>
            <w:r w:rsidRPr="00575706">
              <w:rPr>
                <w:rFonts w:ascii="Tahoma" w:hAnsi="Tahoma" w:cs="Tahoma"/>
                <w:lang w:eastAsia="en-GB"/>
              </w:rPr>
              <w:t>91 days or more prior to arrival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31D0EE" w14:textId="77777777" w:rsidR="00B208A7" w:rsidRPr="00575706" w:rsidRDefault="00B208A7" w:rsidP="005B583F">
            <w:pPr>
              <w:rPr>
                <w:rFonts w:ascii="Tahoma" w:hAnsi="Tahoma" w:cs="Tahoma"/>
                <w:lang w:eastAsia="en-GB"/>
              </w:rPr>
            </w:pPr>
            <w:r w:rsidRPr="00575706">
              <w:rPr>
                <w:rFonts w:ascii="Tahoma" w:hAnsi="Tahoma" w:cs="Tahoma"/>
                <w:lang w:eastAsia="en-GB"/>
              </w:rPr>
              <w:t>0% cancellation charge </w:t>
            </w:r>
            <w:r w:rsidRPr="00575706">
              <w:rPr>
                <w:rFonts w:ascii="Tahoma" w:hAnsi="Tahoma" w:cs="Tahoma"/>
                <w:lang w:eastAsia="en-GB"/>
              </w:rPr>
              <w:br/>
              <w:t>Deposit is not refundable. </w:t>
            </w:r>
          </w:p>
        </w:tc>
      </w:tr>
      <w:tr w:rsidR="00B208A7" w:rsidRPr="00FA39F0" w14:paraId="6ECA951E" w14:textId="77777777" w:rsidTr="005B583F">
        <w:trPr>
          <w:trHeight w:val="933"/>
        </w:trPr>
        <w:tc>
          <w:tcPr>
            <w:tcW w:w="311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B90699F" w14:textId="77777777" w:rsidR="00B208A7" w:rsidRPr="00575706" w:rsidRDefault="00B208A7" w:rsidP="005B583F">
            <w:pPr>
              <w:rPr>
                <w:rFonts w:ascii="Tahoma" w:hAnsi="Tahoma" w:cs="Tahoma"/>
                <w:lang w:eastAsia="en-GB"/>
              </w:rPr>
            </w:pPr>
            <w:r w:rsidRPr="00575706">
              <w:rPr>
                <w:rFonts w:ascii="Tahoma" w:hAnsi="Tahoma" w:cs="Tahoma"/>
                <w:lang w:eastAsia="en-GB"/>
              </w:rPr>
              <w:t>From 90 – 61 days prior to arrival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30BCDF" w14:textId="77777777" w:rsidR="00B208A7" w:rsidRPr="00575706" w:rsidRDefault="00B208A7" w:rsidP="005B583F">
            <w:pPr>
              <w:rPr>
                <w:rFonts w:ascii="Tahoma" w:hAnsi="Tahoma" w:cs="Tahoma"/>
                <w:lang w:eastAsia="en-GB"/>
              </w:rPr>
            </w:pPr>
            <w:r w:rsidRPr="00575706">
              <w:rPr>
                <w:rFonts w:ascii="Tahoma" w:hAnsi="Tahoma" w:cs="Tahoma"/>
                <w:lang w:eastAsia="en-GB"/>
              </w:rPr>
              <w:t>30% of the total remaining group block may be cancelled without penalty. Any additional cancellations or reductions will incur 100% of the total room nights cancelled at the contracted rate. </w:t>
            </w:r>
          </w:p>
        </w:tc>
      </w:tr>
      <w:tr w:rsidR="00B208A7" w:rsidRPr="00FA39F0" w14:paraId="18FB1B5D" w14:textId="77777777" w:rsidTr="005B583F">
        <w:trPr>
          <w:trHeight w:val="1019"/>
        </w:trPr>
        <w:tc>
          <w:tcPr>
            <w:tcW w:w="311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CC7A57E" w14:textId="77777777" w:rsidR="00B208A7" w:rsidRPr="00575706" w:rsidRDefault="00B208A7" w:rsidP="005B583F">
            <w:pPr>
              <w:rPr>
                <w:rFonts w:ascii="Tahoma" w:hAnsi="Tahoma" w:cs="Tahoma"/>
                <w:lang w:eastAsia="en-GB"/>
              </w:rPr>
            </w:pPr>
            <w:r w:rsidRPr="00575706">
              <w:rPr>
                <w:rFonts w:ascii="Tahoma" w:hAnsi="Tahoma" w:cs="Tahoma"/>
                <w:lang w:eastAsia="en-GB"/>
              </w:rPr>
              <w:lastRenderedPageBreak/>
              <w:t>From 60- 31 days prior to arrival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24CDE1" w14:textId="77777777" w:rsidR="00B208A7" w:rsidRPr="00575706" w:rsidRDefault="00B208A7" w:rsidP="005B583F">
            <w:pPr>
              <w:rPr>
                <w:rFonts w:ascii="Tahoma" w:hAnsi="Tahoma" w:cs="Tahoma"/>
                <w:lang w:eastAsia="en-GB"/>
              </w:rPr>
            </w:pPr>
            <w:r w:rsidRPr="00575706">
              <w:rPr>
                <w:rFonts w:ascii="Tahoma" w:hAnsi="Tahoma" w:cs="Tahoma"/>
                <w:lang w:eastAsia="en-GB"/>
              </w:rPr>
              <w:t>10% of the total remaining group block may be cancelled without penalty. Any additional cancellations or reductions will incur 100% of the total room nights cancelled at the contracted rate. </w:t>
            </w:r>
          </w:p>
        </w:tc>
      </w:tr>
      <w:tr w:rsidR="00B208A7" w:rsidRPr="00FA39F0" w14:paraId="7E1A3DFB" w14:textId="77777777" w:rsidTr="005B583F">
        <w:trPr>
          <w:trHeight w:val="834"/>
        </w:trPr>
        <w:tc>
          <w:tcPr>
            <w:tcW w:w="311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4558477" w14:textId="77777777" w:rsidR="00B208A7" w:rsidRPr="00575706" w:rsidRDefault="00B208A7" w:rsidP="005B583F">
            <w:pPr>
              <w:rPr>
                <w:rFonts w:ascii="Tahoma" w:hAnsi="Tahoma" w:cs="Tahoma"/>
                <w:lang w:eastAsia="en-GB"/>
              </w:rPr>
            </w:pPr>
            <w:r w:rsidRPr="00575706">
              <w:rPr>
                <w:rFonts w:ascii="Tahoma" w:hAnsi="Tahoma" w:cs="Tahoma"/>
                <w:lang w:eastAsia="en-GB"/>
              </w:rPr>
              <w:t>Up to 30 Days prior to arrival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C7C697" w14:textId="77777777" w:rsidR="00B208A7" w:rsidRPr="00575706" w:rsidRDefault="00B208A7" w:rsidP="005B583F">
            <w:pPr>
              <w:rPr>
                <w:rFonts w:ascii="Tahoma" w:hAnsi="Tahoma" w:cs="Tahoma"/>
                <w:lang w:eastAsia="en-GB"/>
              </w:rPr>
            </w:pPr>
            <w:r w:rsidRPr="00575706">
              <w:rPr>
                <w:rFonts w:ascii="Tahoma" w:hAnsi="Tahoma" w:cs="Tahoma"/>
                <w:lang w:eastAsia="en-GB"/>
              </w:rPr>
              <w:t>All cancellations and reductions made prior to the first guest arrival will be charged 100% of the total room nights cancelled at the contracted rate. </w:t>
            </w:r>
          </w:p>
        </w:tc>
      </w:tr>
    </w:tbl>
    <w:p w14:paraId="4FC8D00D" w14:textId="77777777" w:rsidR="00B208A7" w:rsidRDefault="00B208A7" w:rsidP="00B208A7">
      <w:pPr>
        <w:pStyle w:val="MarginText"/>
        <w:jc w:val="left"/>
      </w:pPr>
    </w:p>
    <w:p w14:paraId="65E264F4" w14:textId="77777777" w:rsidR="00B208A7" w:rsidRDefault="00B208A7" w:rsidP="00B208A7"/>
    <w:p w14:paraId="2CADA5C1" w14:textId="77777777" w:rsidR="00B208A7" w:rsidRDefault="00B208A7"/>
    <w:sectPr w:rsidR="00B208A7" w:rsidSect="00211EF3">
      <w:headerReference w:type="default" r:id="rId11"/>
      <w:footerReference w:type="even" r:id="rId12"/>
      <w:footerReference w:type="default" r:id="rId13"/>
      <w:footerReference w:type="first" r:id="rId14"/>
      <w:endnotePr>
        <w:numFmt w:val="decimal"/>
      </w:endnotePr>
      <w:pgSz w:w="11909" w:h="16834" w:code="9"/>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52417" w14:textId="77777777" w:rsidR="00146A74" w:rsidRDefault="00146A74" w:rsidP="00ED5631">
      <w:pPr>
        <w:spacing w:after="0" w:line="240" w:lineRule="auto"/>
      </w:pPr>
      <w:r>
        <w:separator/>
      </w:r>
    </w:p>
  </w:endnote>
  <w:endnote w:type="continuationSeparator" w:id="0">
    <w:p w14:paraId="5C554ACA" w14:textId="77777777" w:rsidR="00146A74" w:rsidRDefault="00146A74" w:rsidP="00ED5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Corisande-Regular">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0997" w14:textId="77777777" w:rsidR="00C61C6C" w:rsidRDefault="00C61C6C">
    <w:pPr>
      <w:pStyle w:val="Footer"/>
      <w:framePr w:wrap="around" w:vAnchor="text" w:hAnchor="margin" w:xAlign="right" w:y="1"/>
      <w:rPr>
        <w:rStyle w:val="PageNumber"/>
        <w:rFonts w:eastAsia="STZhongsong"/>
      </w:rPr>
    </w:pPr>
    <w:r>
      <w:rPr>
        <w:rStyle w:val="PageNumber"/>
        <w:rFonts w:eastAsia="STZhongsong"/>
      </w:rPr>
      <w:fldChar w:fldCharType="begin"/>
    </w:r>
    <w:r>
      <w:rPr>
        <w:rStyle w:val="PageNumber"/>
        <w:rFonts w:eastAsia="STZhongsong"/>
      </w:rPr>
      <w:instrText xml:space="preserve">PAGE  </w:instrText>
    </w:r>
    <w:r>
      <w:rPr>
        <w:rStyle w:val="PageNumber"/>
        <w:rFonts w:eastAsia="STZhongsong"/>
      </w:rPr>
      <w:fldChar w:fldCharType="separate"/>
    </w:r>
    <w:r>
      <w:rPr>
        <w:rStyle w:val="PageNumber"/>
        <w:rFonts w:eastAsia="STZhongsong"/>
        <w:noProof/>
      </w:rPr>
      <w:t>2</w:t>
    </w:r>
    <w:r>
      <w:rPr>
        <w:rStyle w:val="PageNumber"/>
        <w:rFonts w:eastAsia="STZhongsong"/>
      </w:rPr>
      <w:fldChar w:fldCharType="end"/>
    </w:r>
  </w:p>
  <w:p w14:paraId="1282ABD7" w14:textId="77777777" w:rsidR="00C61C6C" w:rsidRDefault="00C61C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DDC9B" w14:textId="6FF9D958" w:rsidR="00C61C6C" w:rsidRPr="005E3CB4" w:rsidRDefault="003F32B9">
    <w:pPr>
      <w:pStyle w:val="Footer"/>
      <w:pBdr>
        <w:top w:val="single" w:sz="6" w:space="1" w:color="auto"/>
      </w:pBdr>
      <w:tabs>
        <w:tab w:val="clear" w:pos="4153"/>
        <w:tab w:val="clear" w:pos="8306"/>
        <w:tab w:val="right" w:pos="9090"/>
      </w:tabs>
      <w:rPr>
        <w:rStyle w:val="PageNumber"/>
        <w:rFonts w:eastAsia="STZhongsong"/>
        <w:sz w:val="16"/>
      </w:rPr>
    </w:pPr>
    <w:r>
      <w:rPr>
        <w:sz w:val="16"/>
      </w:rPr>
      <w:t>7 June 2024</w:t>
    </w:r>
    <w:r w:rsidR="00C61C6C">
      <w:rPr>
        <w:sz w:val="16"/>
      </w:rPr>
      <w:t xml:space="preserve"> UK Version</w:t>
    </w:r>
    <w:r w:rsidR="00C61C6C">
      <w:rPr>
        <w:sz w:val="16"/>
      </w:rPr>
      <w:fldChar w:fldCharType="begin"/>
    </w:r>
    <w:r w:rsidR="00C61C6C">
      <w:rPr>
        <w:sz w:val="16"/>
      </w:rPr>
      <w:instrText xml:space="preserve"> SUBJECT \* Lower \* MERGEFORMAT </w:instrText>
    </w:r>
    <w:r w:rsidR="00C61C6C">
      <w:rPr>
        <w:sz w:val="16"/>
      </w:rPr>
      <w:fldChar w:fldCharType="end"/>
    </w:r>
    <w:r w:rsidR="00C61C6C">
      <w:tab/>
    </w:r>
    <w:r w:rsidR="00C61C6C">
      <w:rPr>
        <w:rStyle w:val="PageNumber"/>
        <w:rFonts w:eastAsia="STZhongsong"/>
      </w:rPr>
      <w:fldChar w:fldCharType="begin"/>
    </w:r>
    <w:r w:rsidR="00C61C6C">
      <w:rPr>
        <w:rStyle w:val="PageNumber"/>
        <w:rFonts w:eastAsia="STZhongsong"/>
      </w:rPr>
      <w:instrText xml:space="preserve"> PAGE </w:instrText>
    </w:r>
    <w:r w:rsidR="00C61C6C">
      <w:rPr>
        <w:rStyle w:val="PageNumber"/>
        <w:rFonts w:eastAsia="STZhongsong"/>
      </w:rPr>
      <w:fldChar w:fldCharType="separate"/>
    </w:r>
    <w:r w:rsidR="00C61C6C">
      <w:rPr>
        <w:rStyle w:val="PageNumber"/>
        <w:rFonts w:eastAsia="STZhongsong"/>
        <w:noProof/>
      </w:rPr>
      <w:t>1</w:t>
    </w:r>
    <w:r w:rsidR="00C61C6C">
      <w:rPr>
        <w:rStyle w:val="PageNumber"/>
        <w:rFonts w:eastAsia="STZhongsong"/>
      </w:rPr>
      <w:fldChar w:fldCharType="end"/>
    </w:r>
  </w:p>
  <w:bookmarkStart w:id="6" w:name="bkmCurrentVersion"/>
  <w:p w14:paraId="46350458" w14:textId="77777777" w:rsidR="00C61C6C" w:rsidRDefault="00C61C6C">
    <w:pPr>
      <w:pStyle w:val="Footer"/>
      <w:pBdr>
        <w:top w:val="single" w:sz="6" w:space="1" w:color="auto"/>
      </w:pBdr>
      <w:tabs>
        <w:tab w:val="clear" w:pos="4153"/>
        <w:tab w:val="clear" w:pos="8306"/>
        <w:tab w:val="right" w:pos="9090"/>
      </w:tabs>
      <w:rPr>
        <w:rStyle w:val="PageNumber"/>
        <w:rFonts w:eastAsia="STZhongsong"/>
        <w:i/>
        <w:iCs/>
        <w:sz w:val="16"/>
        <w:szCs w:val="16"/>
      </w:rPr>
    </w:pPr>
    <w:r>
      <w:rPr>
        <w:rStyle w:val="PageNumber"/>
        <w:rFonts w:eastAsia="STZhongsong"/>
        <w:i/>
        <w:iCs/>
        <w:vanish/>
        <w:sz w:val="16"/>
        <w:szCs w:val="16"/>
      </w:rPr>
      <w:fldChar w:fldCharType="begin"/>
    </w:r>
    <w:r>
      <w:rPr>
        <w:rStyle w:val="PageNumber"/>
        <w:rFonts w:eastAsia="STZhongsong"/>
        <w:i/>
        <w:iCs/>
        <w:vanish/>
        <w:sz w:val="16"/>
        <w:szCs w:val="16"/>
      </w:rPr>
      <w:instrText xml:space="preserve"> DOCVARIABLE gemCurrentVersion \* MERGEFORMAT </w:instrText>
    </w:r>
    <w:r>
      <w:rPr>
        <w:rStyle w:val="PageNumber"/>
        <w:rFonts w:eastAsia="STZhongsong"/>
        <w:i/>
        <w:iCs/>
        <w:vanish/>
        <w:sz w:val="16"/>
        <w:szCs w:val="16"/>
      </w:rPr>
      <w:fldChar w:fldCharType="separate"/>
    </w:r>
    <w:r>
      <w:rPr>
        <w:rStyle w:val="PageNumber"/>
        <w:rFonts w:eastAsia="STZhongsong"/>
        <w:i/>
        <w:iCs/>
        <w:vanish/>
        <w:sz w:val="16"/>
        <w:szCs w:val="16"/>
      </w:rPr>
      <w:t>11 February 2022 D1V1</w:t>
    </w:r>
    <w:r>
      <w:rPr>
        <w:rStyle w:val="PageNumber"/>
        <w:rFonts w:eastAsia="STZhongsong"/>
        <w:i/>
        <w:iCs/>
        <w:vanish/>
        <w:sz w:val="16"/>
        <w:szCs w:val="16"/>
      </w:rPr>
      <w:fldChar w:fldCharType="end"/>
    </w:r>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EE297" w14:textId="77777777" w:rsidR="00C61C6C" w:rsidRDefault="00C61C6C">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CCEC7" w14:textId="77777777" w:rsidR="00146A74" w:rsidRDefault="00146A74" w:rsidP="00ED5631">
      <w:pPr>
        <w:spacing w:after="0" w:line="240" w:lineRule="auto"/>
      </w:pPr>
      <w:r>
        <w:separator/>
      </w:r>
    </w:p>
  </w:footnote>
  <w:footnote w:type="continuationSeparator" w:id="0">
    <w:p w14:paraId="763B6FA9" w14:textId="77777777" w:rsidR="00146A74" w:rsidRDefault="00146A74" w:rsidP="00ED5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C380" w14:textId="77777777" w:rsidR="00C61C6C" w:rsidRDefault="00C61C6C" w:rsidP="00615FE0">
    <w:pPr>
      <w:pStyle w:val="Header"/>
      <w:spacing w:after="0" w:line="240" w:lineRule="auto"/>
      <w:jc w:val="center"/>
    </w:pPr>
    <w:bookmarkStart w:id="4" w:name="bmLegallyPrivileged"/>
    <w:bookmarkEnd w:id="4"/>
    <w:r>
      <w:rPr>
        <w:noProof/>
      </w:rPr>
      <w:drawing>
        <wp:anchor distT="0" distB="0" distL="114300" distR="114300" simplePos="0" relativeHeight="251659264" behindDoc="1" locked="0" layoutInCell="1" allowOverlap="1" wp14:anchorId="5F9AB441" wp14:editId="4D020CD6">
          <wp:simplePos x="0" y="0"/>
          <wp:positionH relativeFrom="margin">
            <wp:align>center</wp:align>
          </wp:positionH>
          <wp:positionV relativeFrom="paragraph">
            <wp:posOffset>-327660</wp:posOffset>
          </wp:positionV>
          <wp:extent cx="1427676" cy="678815"/>
          <wp:effectExtent l="0" t="0" r="0" b="0"/>
          <wp:wrapTight wrapText="bothSides">
            <wp:wrapPolygon edited="0">
              <wp:start x="9512" y="3031"/>
              <wp:lineTo x="4036" y="6668"/>
              <wp:lineTo x="2883" y="8486"/>
              <wp:lineTo x="3459" y="14548"/>
              <wp:lineTo x="10377" y="16973"/>
              <wp:lineTo x="11242" y="18185"/>
              <wp:lineTo x="13260" y="18185"/>
              <wp:lineTo x="13548" y="16973"/>
              <wp:lineTo x="18737" y="13942"/>
              <wp:lineTo x="19025" y="8486"/>
              <wp:lineTo x="17007" y="6062"/>
              <wp:lineTo x="11242" y="3031"/>
              <wp:lineTo x="9512" y="3031"/>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27676" cy="678815"/>
                  </a:xfrm>
                  <a:prstGeom prst="rect">
                    <a:avLst/>
                  </a:prstGeom>
                </pic:spPr>
              </pic:pic>
            </a:graphicData>
          </a:graphic>
        </wp:anchor>
      </w:drawing>
    </w:r>
  </w:p>
  <w:p w14:paraId="1123DDB2" w14:textId="77777777" w:rsidR="00C61C6C" w:rsidRDefault="00C61C6C">
    <w:pPr>
      <w:pStyle w:val="Header"/>
      <w:spacing w:after="0" w:line="240" w:lineRule="auto"/>
      <w:jc w:val="right"/>
    </w:pPr>
    <w:bookmarkStart w:id="5" w:name="bmStrictlyPrivateLine"/>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600DD"/>
    <w:multiLevelType w:val="hybridMultilevel"/>
    <w:tmpl w:val="3D90255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27F3D"/>
    <w:multiLevelType w:val="multilevel"/>
    <w:tmpl w:val="5B788CB8"/>
    <w:name w:val="Definition Numbering List"/>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2" w15:restartNumberingAfterBreak="0">
    <w:nsid w:val="35D5673A"/>
    <w:multiLevelType w:val="hybridMultilevel"/>
    <w:tmpl w:val="BE6018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021F1E"/>
    <w:multiLevelType w:val="multilevel"/>
    <w:tmpl w:val="2FE488D2"/>
    <w:name w:val="Plato Heading List"/>
    <w:lvl w:ilvl="0">
      <w:start w:val="1"/>
      <w:numFmt w:val="decimal"/>
      <w:pStyle w:val="Heading1"/>
      <w:lvlText w:val="%1."/>
      <w:lvlJc w:val="left"/>
      <w:pPr>
        <w:tabs>
          <w:tab w:val="num" w:pos="720"/>
        </w:tabs>
        <w:ind w:left="720" w:hanging="720"/>
      </w:pPr>
      <w:rPr>
        <w:b/>
        <w:bCs/>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4" w15:restartNumberingAfterBreak="0">
    <w:nsid w:val="56C17049"/>
    <w:multiLevelType w:val="hybridMultilevel"/>
    <w:tmpl w:val="DB4C99AA"/>
    <w:lvl w:ilvl="0" w:tplc="08090019">
      <w:start w:val="1"/>
      <w:numFmt w:val="lowerLetter"/>
      <w:lvlText w:val="%1."/>
      <w:lvlJc w:val="left"/>
      <w:pPr>
        <w:ind w:left="717" w:hanging="360"/>
      </w:pPr>
      <w:rPr>
        <w:rFonts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5" w15:restartNumberingAfterBreak="0">
    <w:nsid w:val="69570826"/>
    <w:multiLevelType w:val="hybridMultilevel"/>
    <w:tmpl w:val="BA1A26D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2191594">
    <w:abstractNumId w:val="3"/>
  </w:num>
  <w:num w:numId="2" w16cid:durableId="2038236119">
    <w:abstractNumId w:val="1"/>
  </w:num>
  <w:num w:numId="3" w16cid:durableId="1952127802">
    <w:abstractNumId w:val="0"/>
  </w:num>
  <w:num w:numId="4" w16cid:durableId="1078819477">
    <w:abstractNumId w:val="4"/>
  </w:num>
  <w:num w:numId="5" w16cid:durableId="2135636876">
    <w:abstractNumId w:val="2"/>
  </w:num>
  <w:num w:numId="6" w16cid:durableId="996767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A7"/>
    <w:rsid w:val="000167A7"/>
    <w:rsid w:val="00043304"/>
    <w:rsid w:val="000E0A01"/>
    <w:rsid w:val="00132632"/>
    <w:rsid w:val="00146A74"/>
    <w:rsid w:val="00225FB2"/>
    <w:rsid w:val="00311CF6"/>
    <w:rsid w:val="003F32B9"/>
    <w:rsid w:val="003F42FC"/>
    <w:rsid w:val="004E0284"/>
    <w:rsid w:val="005B13AD"/>
    <w:rsid w:val="006144D0"/>
    <w:rsid w:val="006A6DCC"/>
    <w:rsid w:val="00715D71"/>
    <w:rsid w:val="007B0C74"/>
    <w:rsid w:val="007B37EE"/>
    <w:rsid w:val="007C1FAF"/>
    <w:rsid w:val="007F4B0D"/>
    <w:rsid w:val="008036D2"/>
    <w:rsid w:val="0085535D"/>
    <w:rsid w:val="0086043D"/>
    <w:rsid w:val="00886BE5"/>
    <w:rsid w:val="00A43DCC"/>
    <w:rsid w:val="00A7453B"/>
    <w:rsid w:val="00A97DB7"/>
    <w:rsid w:val="00AC5975"/>
    <w:rsid w:val="00AF25D4"/>
    <w:rsid w:val="00B208A7"/>
    <w:rsid w:val="00BF7D76"/>
    <w:rsid w:val="00C57301"/>
    <w:rsid w:val="00C61C6C"/>
    <w:rsid w:val="00CC228B"/>
    <w:rsid w:val="00DF2FB6"/>
    <w:rsid w:val="00EA2F1B"/>
    <w:rsid w:val="00EC3DC2"/>
    <w:rsid w:val="00ED5631"/>
    <w:rsid w:val="00EF7690"/>
    <w:rsid w:val="00FD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BF2B"/>
  <w15:chartTrackingRefBased/>
  <w15:docId w15:val="{7C79A3F9-B918-4373-AE73-1BD6D9DA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A7"/>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Cs w:val="20"/>
      <w14:ligatures w14:val="none"/>
    </w:rPr>
  </w:style>
  <w:style w:type="paragraph" w:styleId="Heading1">
    <w:name w:val="heading 1"/>
    <w:basedOn w:val="Normal"/>
    <w:link w:val="Heading1Char"/>
    <w:qFormat/>
    <w:rsid w:val="00B208A7"/>
    <w:pPr>
      <w:keepNext/>
      <w:numPr>
        <w:numId w:val="1"/>
      </w:numPr>
      <w:overflowPunct/>
      <w:autoSpaceDE/>
      <w:autoSpaceDN/>
      <w:spacing w:line="240" w:lineRule="auto"/>
      <w:textAlignment w:val="auto"/>
      <w:outlineLvl w:val="0"/>
    </w:pPr>
    <w:rPr>
      <w:rFonts w:ascii="Tahoma" w:eastAsia="STZhongsong" w:hAnsi="Tahoma"/>
      <w:b/>
      <w:bCs/>
      <w:lang w:eastAsia="zh-CN"/>
    </w:rPr>
  </w:style>
  <w:style w:type="paragraph" w:styleId="Heading2">
    <w:name w:val="heading 2"/>
    <w:basedOn w:val="Normal"/>
    <w:link w:val="Heading2Char"/>
    <w:qFormat/>
    <w:rsid w:val="00B208A7"/>
    <w:pPr>
      <w:numPr>
        <w:ilvl w:val="1"/>
        <w:numId w:val="1"/>
      </w:numPr>
      <w:overflowPunct/>
      <w:autoSpaceDE/>
      <w:autoSpaceDN/>
      <w:spacing w:line="240" w:lineRule="auto"/>
      <w:textAlignment w:val="auto"/>
      <w:outlineLvl w:val="1"/>
    </w:pPr>
    <w:rPr>
      <w:rFonts w:ascii="Tahoma" w:eastAsia="STZhongsong" w:hAnsi="Tahoma"/>
      <w:lang w:eastAsia="zh-CN"/>
    </w:rPr>
  </w:style>
  <w:style w:type="paragraph" w:styleId="Heading3">
    <w:name w:val="heading 3"/>
    <w:basedOn w:val="Normal"/>
    <w:link w:val="Heading3Char"/>
    <w:qFormat/>
    <w:rsid w:val="00B208A7"/>
    <w:pPr>
      <w:numPr>
        <w:ilvl w:val="2"/>
        <w:numId w:val="1"/>
      </w:numPr>
      <w:overflowPunct/>
      <w:autoSpaceDE/>
      <w:autoSpaceDN/>
      <w:spacing w:line="240" w:lineRule="auto"/>
      <w:textAlignment w:val="auto"/>
      <w:outlineLvl w:val="2"/>
    </w:pPr>
    <w:rPr>
      <w:rFonts w:ascii="Tahoma" w:eastAsia="STZhongsong" w:hAnsi="Tahoma"/>
      <w:lang w:eastAsia="zh-CN"/>
    </w:rPr>
  </w:style>
  <w:style w:type="paragraph" w:styleId="Heading4">
    <w:name w:val="heading 4"/>
    <w:basedOn w:val="Normal"/>
    <w:link w:val="Heading4Char"/>
    <w:qFormat/>
    <w:rsid w:val="00B208A7"/>
    <w:pPr>
      <w:numPr>
        <w:ilvl w:val="3"/>
        <w:numId w:val="1"/>
      </w:numPr>
      <w:overflowPunct/>
      <w:autoSpaceDE/>
      <w:autoSpaceDN/>
      <w:spacing w:line="240" w:lineRule="auto"/>
      <w:textAlignment w:val="auto"/>
      <w:outlineLvl w:val="3"/>
    </w:pPr>
    <w:rPr>
      <w:rFonts w:ascii="Tahoma" w:eastAsia="STZhongsong" w:hAnsi="Tahoma"/>
      <w:lang w:eastAsia="zh-CN"/>
    </w:rPr>
  </w:style>
  <w:style w:type="paragraph" w:styleId="Heading5">
    <w:name w:val="heading 5"/>
    <w:basedOn w:val="Normal"/>
    <w:link w:val="Heading5Char"/>
    <w:qFormat/>
    <w:rsid w:val="00B208A7"/>
    <w:pPr>
      <w:numPr>
        <w:ilvl w:val="4"/>
        <w:numId w:val="1"/>
      </w:numPr>
      <w:overflowPunct/>
      <w:autoSpaceDE/>
      <w:autoSpaceDN/>
      <w:spacing w:line="240" w:lineRule="auto"/>
      <w:textAlignment w:val="auto"/>
      <w:outlineLvl w:val="4"/>
    </w:pPr>
    <w:rPr>
      <w:rFonts w:ascii="Tahoma" w:eastAsia="STZhongsong" w:hAnsi="Tahoma"/>
      <w:lang w:eastAsia="zh-CN"/>
    </w:rPr>
  </w:style>
  <w:style w:type="paragraph" w:styleId="Heading6">
    <w:name w:val="heading 6"/>
    <w:basedOn w:val="Normal"/>
    <w:link w:val="Heading6Char"/>
    <w:qFormat/>
    <w:rsid w:val="00B208A7"/>
    <w:pPr>
      <w:numPr>
        <w:ilvl w:val="5"/>
        <w:numId w:val="1"/>
      </w:numPr>
      <w:overflowPunct/>
      <w:autoSpaceDE/>
      <w:autoSpaceDN/>
      <w:spacing w:line="240" w:lineRule="auto"/>
      <w:textAlignment w:val="auto"/>
      <w:outlineLvl w:val="5"/>
    </w:pPr>
    <w:rPr>
      <w:rFonts w:ascii="Tahoma" w:eastAsia="STZhongsong" w:hAnsi="Tahoma"/>
      <w:lang w:eastAsia="zh-CN"/>
    </w:rPr>
  </w:style>
  <w:style w:type="paragraph" w:styleId="Heading7">
    <w:name w:val="heading 7"/>
    <w:basedOn w:val="Normal"/>
    <w:link w:val="Heading7Char"/>
    <w:qFormat/>
    <w:rsid w:val="00B208A7"/>
    <w:pPr>
      <w:numPr>
        <w:ilvl w:val="6"/>
        <w:numId w:val="1"/>
      </w:numPr>
      <w:overflowPunct/>
      <w:autoSpaceDE/>
      <w:autoSpaceDN/>
      <w:spacing w:line="240" w:lineRule="auto"/>
      <w:textAlignment w:val="auto"/>
      <w:outlineLvl w:val="6"/>
    </w:pPr>
    <w:rPr>
      <w:rFonts w:ascii="Tahoma" w:eastAsia="STZhongsong" w:hAnsi="Tahoma"/>
      <w:lang w:eastAsia="zh-CN"/>
    </w:rPr>
  </w:style>
  <w:style w:type="paragraph" w:styleId="Heading8">
    <w:name w:val="heading 8"/>
    <w:basedOn w:val="Normal"/>
    <w:link w:val="Heading8Char"/>
    <w:qFormat/>
    <w:rsid w:val="00B208A7"/>
    <w:pPr>
      <w:numPr>
        <w:ilvl w:val="7"/>
        <w:numId w:val="1"/>
      </w:numPr>
      <w:overflowPunct/>
      <w:autoSpaceDE/>
      <w:autoSpaceDN/>
      <w:spacing w:line="240" w:lineRule="auto"/>
      <w:textAlignment w:val="auto"/>
      <w:outlineLvl w:val="7"/>
    </w:pPr>
    <w:rPr>
      <w:rFonts w:ascii="Tahoma" w:eastAsia="STZhongsong" w:hAnsi="Tahoma"/>
      <w:lang w:eastAsia="zh-CN"/>
    </w:rPr>
  </w:style>
  <w:style w:type="paragraph" w:styleId="Heading9">
    <w:name w:val="heading 9"/>
    <w:basedOn w:val="Normal"/>
    <w:link w:val="Heading9Char"/>
    <w:qFormat/>
    <w:rsid w:val="00B208A7"/>
    <w:pPr>
      <w:numPr>
        <w:ilvl w:val="8"/>
        <w:numId w:val="1"/>
      </w:numPr>
      <w:overflowPunct/>
      <w:autoSpaceDE/>
      <w:autoSpaceDN/>
      <w:spacing w:line="240" w:lineRule="auto"/>
      <w:textAlignment w:val="auto"/>
      <w:outlineLvl w:val="8"/>
    </w:pPr>
    <w:rPr>
      <w:rFonts w:ascii="Tahoma" w:eastAsia="STZhongsong" w:hAnsi="Tahom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8A7"/>
    <w:rPr>
      <w:rFonts w:ascii="Tahoma" w:eastAsia="STZhongsong" w:hAnsi="Tahoma" w:cs="Times New Roman"/>
      <w:b/>
      <w:bCs/>
      <w:kern w:val="0"/>
      <w:szCs w:val="20"/>
      <w:lang w:eastAsia="zh-CN"/>
      <w14:ligatures w14:val="none"/>
    </w:rPr>
  </w:style>
  <w:style w:type="character" w:customStyle="1" w:styleId="Heading2Char">
    <w:name w:val="Heading 2 Char"/>
    <w:basedOn w:val="DefaultParagraphFont"/>
    <w:link w:val="Heading2"/>
    <w:rsid w:val="00B208A7"/>
    <w:rPr>
      <w:rFonts w:ascii="Tahoma" w:eastAsia="STZhongsong" w:hAnsi="Tahoma" w:cs="Times New Roman"/>
      <w:kern w:val="0"/>
      <w:szCs w:val="20"/>
      <w:lang w:eastAsia="zh-CN"/>
      <w14:ligatures w14:val="none"/>
    </w:rPr>
  </w:style>
  <w:style w:type="character" w:customStyle="1" w:styleId="Heading3Char">
    <w:name w:val="Heading 3 Char"/>
    <w:basedOn w:val="DefaultParagraphFont"/>
    <w:link w:val="Heading3"/>
    <w:rsid w:val="00B208A7"/>
    <w:rPr>
      <w:rFonts w:ascii="Tahoma" w:eastAsia="STZhongsong" w:hAnsi="Tahoma" w:cs="Times New Roman"/>
      <w:kern w:val="0"/>
      <w:szCs w:val="20"/>
      <w:lang w:eastAsia="zh-CN"/>
      <w14:ligatures w14:val="none"/>
    </w:rPr>
  </w:style>
  <w:style w:type="character" w:customStyle="1" w:styleId="Heading4Char">
    <w:name w:val="Heading 4 Char"/>
    <w:basedOn w:val="DefaultParagraphFont"/>
    <w:link w:val="Heading4"/>
    <w:rsid w:val="00B208A7"/>
    <w:rPr>
      <w:rFonts w:ascii="Tahoma" w:eastAsia="STZhongsong" w:hAnsi="Tahoma" w:cs="Times New Roman"/>
      <w:kern w:val="0"/>
      <w:szCs w:val="20"/>
      <w:lang w:eastAsia="zh-CN"/>
      <w14:ligatures w14:val="none"/>
    </w:rPr>
  </w:style>
  <w:style w:type="character" w:customStyle="1" w:styleId="Heading5Char">
    <w:name w:val="Heading 5 Char"/>
    <w:basedOn w:val="DefaultParagraphFont"/>
    <w:link w:val="Heading5"/>
    <w:rsid w:val="00B208A7"/>
    <w:rPr>
      <w:rFonts w:ascii="Tahoma" w:eastAsia="STZhongsong" w:hAnsi="Tahoma" w:cs="Times New Roman"/>
      <w:kern w:val="0"/>
      <w:szCs w:val="20"/>
      <w:lang w:eastAsia="zh-CN"/>
      <w14:ligatures w14:val="none"/>
    </w:rPr>
  </w:style>
  <w:style w:type="character" w:customStyle="1" w:styleId="Heading6Char">
    <w:name w:val="Heading 6 Char"/>
    <w:basedOn w:val="DefaultParagraphFont"/>
    <w:link w:val="Heading6"/>
    <w:rsid w:val="00B208A7"/>
    <w:rPr>
      <w:rFonts w:ascii="Tahoma" w:eastAsia="STZhongsong" w:hAnsi="Tahoma" w:cs="Times New Roman"/>
      <w:kern w:val="0"/>
      <w:szCs w:val="20"/>
      <w:lang w:eastAsia="zh-CN"/>
      <w14:ligatures w14:val="none"/>
    </w:rPr>
  </w:style>
  <w:style w:type="character" w:customStyle="1" w:styleId="Heading7Char">
    <w:name w:val="Heading 7 Char"/>
    <w:basedOn w:val="DefaultParagraphFont"/>
    <w:link w:val="Heading7"/>
    <w:rsid w:val="00B208A7"/>
    <w:rPr>
      <w:rFonts w:ascii="Tahoma" w:eastAsia="STZhongsong" w:hAnsi="Tahoma" w:cs="Times New Roman"/>
      <w:kern w:val="0"/>
      <w:szCs w:val="20"/>
      <w:lang w:eastAsia="zh-CN"/>
      <w14:ligatures w14:val="none"/>
    </w:rPr>
  </w:style>
  <w:style w:type="character" w:customStyle="1" w:styleId="Heading8Char">
    <w:name w:val="Heading 8 Char"/>
    <w:basedOn w:val="DefaultParagraphFont"/>
    <w:link w:val="Heading8"/>
    <w:rsid w:val="00B208A7"/>
    <w:rPr>
      <w:rFonts w:ascii="Tahoma" w:eastAsia="STZhongsong" w:hAnsi="Tahoma" w:cs="Times New Roman"/>
      <w:kern w:val="0"/>
      <w:szCs w:val="20"/>
      <w:lang w:eastAsia="zh-CN"/>
      <w14:ligatures w14:val="none"/>
    </w:rPr>
  </w:style>
  <w:style w:type="character" w:customStyle="1" w:styleId="Heading9Char">
    <w:name w:val="Heading 9 Char"/>
    <w:basedOn w:val="DefaultParagraphFont"/>
    <w:link w:val="Heading9"/>
    <w:rsid w:val="00B208A7"/>
    <w:rPr>
      <w:rFonts w:ascii="Tahoma" w:eastAsia="STZhongsong" w:hAnsi="Tahoma" w:cs="Times New Roman"/>
      <w:kern w:val="0"/>
      <w:szCs w:val="20"/>
      <w:lang w:eastAsia="zh-CN"/>
      <w14:ligatures w14:val="none"/>
    </w:rPr>
  </w:style>
  <w:style w:type="paragraph" w:styleId="Footer">
    <w:name w:val="footer"/>
    <w:basedOn w:val="Normal"/>
    <w:link w:val="FooterChar"/>
    <w:rsid w:val="00B208A7"/>
    <w:pPr>
      <w:tabs>
        <w:tab w:val="center" w:pos="4153"/>
        <w:tab w:val="right" w:pos="8306"/>
      </w:tabs>
      <w:spacing w:after="0" w:line="240" w:lineRule="auto"/>
    </w:pPr>
  </w:style>
  <w:style w:type="character" w:customStyle="1" w:styleId="FooterChar">
    <w:name w:val="Footer Char"/>
    <w:basedOn w:val="DefaultParagraphFont"/>
    <w:link w:val="Footer"/>
    <w:rsid w:val="00B208A7"/>
    <w:rPr>
      <w:rFonts w:ascii="Times New Roman" w:eastAsia="Times New Roman" w:hAnsi="Times New Roman" w:cs="Times New Roman"/>
      <w:kern w:val="0"/>
      <w:szCs w:val="20"/>
      <w14:ligatures w14:val="none"/>
    </w:rPr>
  </w:style>
  <w:style w:type="paragraph" w:styleId="BodyTextIndent">
    <w:name w:val="Body Text Indent"/>
    <w:basedOn w:val="Normal"/>
    <w:link w:val="BodyTextIndentChar"/>
    <w:rsid w:val="00B208A7"/>
    <w:pPr>
      <w:numPr>
        <w:numId w:val="2"/>
      </w:numPr>
      <w:overflowPunct/>
      <w:autoSpaceDE/>
      <w:autoSpaceDN/>
      <w:spacing w:line="240" w:lineRule="auto"/>
      <w:textAlignment w:val="auto"/>
    </w:pPr>
    <w:rPr>
      <w:rFonts w:ascii="Tahoma" w:eastAsia="STZhongsong" w:hAnsi="Tahoma"/>
      <w:lang w:eastAsia="zh-CN"/>
    </w:rPr>
  </w:style>
  <w:style w:type="character" w:customStyle="1" w:styleId="BodyTextIndentChar">
    <w:name w:val="Body Text Indent Char"/>
    <w:basedOn w:val="DefaultParagraphFont"/>
    <w:link w:val="BodyTextIndent"/>
    <w:rsid w:val="00B208A7"/>
    <w:rPr>
      <w:rFonts w:ascii="Tahoma" w:eastAsia="STZhongsong" w:hAnsi="Tahoma" w:cs="Times New Roman"/>
      <w:kern w:val="0"/>
      <w:szCs w:val="20"/>
      <w:lang w:eastAsia="zh-CN"/>
      <w14:ligatures w14:val="none"/>
    </w:rPr>
  </w:style>
  <w:style w:type="paragraph" w:styleId="BodyTextIndent2">
    <w:name w:val="Body Text Indent 2"/>
    <w:basedOn w:val="Normal"/>
    <w:link w:val="BodyTextIndent2Char"/>
    <w:rsid w:val="00B208A7"/>
    <w:pPr>
      <w:numPr>
        <w:ilvl w:val="1"/>
        <w:numId w:val="2"/>
      </w:numPr>
      <w:overflowPunct/>
      <w:autoSpaceDE/>
      <w:autoSpaceDN/>
      <w:spacing w:line="240" w:lineRule="auto"/>
      <w:textAlignment w:val="auto"/>
    </w:pPr>
    <w:rPr>
      <w:rFonts w:ascii="Tahoma" w:eastAsia="STZhongsong" w:hAnsi="Tahoma"/>
      <w:lang w:eastAsia="zh-CN"/>
    </w:rPr>
  </w:style>
  <w:style w:type="character" w:customStyle="1" w:styleId="BodyTextIndent2Char">
    <w:name w:val="Body Text Indent 2 Char"/>
    <w:basedOn w:val="DefaultParagraphFont"/>
    <w:link w:val="BodyTextIndent2"/>
    <w:rsid w:val="00B208A7"/>
    <w:rPr>
      <w:rFonts w:ascii="Tahoma" w:eastAsia="STZhongsong" w:hAnsi="Tahoma" w:cs="Times New Roman"/>
      <w:kern w:val="0"/>
      <w:szCs w:val="20"/>
      <w:lang w:eastAsia="zh-CN"/>
      <w14:ligatures w14:val="none"/>
    </w:rPr>
  </w:style>
  <w:style w:type="paragraph" w:customStyle="1" w:styleId="MarginText">
    <w:name w:val="Margin Text"/>
    <w:basedOn w:val="Normal"/>
    <w:rsid w:val="00B208A7"/>
    <w:pPr>
      <w:overflowPunct/>
      <w:autoSpaceDE/>
      <w:autoSpaceDN/>
      <w:spacing w:line="240" w:lineRule="auto"/>
      <w:textAlignment w:val="auto"/>
    </w:pPr>
    <w:rPr>
      <w:rFonts w:ascii="Tahoma" w:eastAsia="STZhongsong" w:hAnsi="Tahoma"/>
      <w:lang w:eastAsia="zh-CN"/>
    </w:rPr>
  </w:style>
  <w:style w:type="character" w:styleId="PageNumber">
    <w:name w:val="page number"/>
    <w:basedOn w:val="DefaultParagraphFont"/>
    <w:rsid w:val="00B208A7"/>
    <w:rPr>
      <w:sz w:val="22"/>
    </w:rPr>
  </w:style>
  <w:style w:type="paragraph" w:styleId="Header">
    <w:name w:val="header"/>
    <w:basedOn w:val="Normal"/>
    <w:link w:val="HeaderChar"/>
    <w:rsid w:val="00B208A7"/>
    <w:pPr>
      <w:tabs>
        <w:tab w:val="center" w:pos="4153"/>
        <w:tab w:val="right" w:pos="8306"/>
      </w:tabs>
    </w:pPr>
  </w:style>
  <w:style w:type="character" w:customStyle="1" w:styleId="HeaderChar">
    <w:name w:val="Header Char"/>
    <w:basedOn w:val="DefaultParagraphFont"/>
    <w:link w:val="Header"/>
    <w:rsid w:val="00B208A7"/>
    <w:rPr>
      <w:rFonts w:ascii="Times New Roman" w:eastAsia="Times New Roman" w:hAnsi="Times New Roman" w:cs="Times New Roman"/>
      <w:kern w:val="0"/>
      <w:szCs w:val="20"/>
      <w14:ligatures w14:val="none"/>
    </w:rPr>
  </w:style>
  <w:style w:type="paragraph" w:customStyle="1" w:styleId="DefinitionNumbering1">
    <w:name w:val="Definition Numbering 1"/>
    <w:basedOn w:val="Normal"/>
    <w:rsid w:val="00B208A7"/>
    <w:pPr>
      <w:numPr>
        <w:ilvl w:val="2"/>
        <w:numId w:val="2"/>
      </w:numPr>
      <w:overflowPunct/>
      <w:autoSpaceDE/>
      <w:autoSpaceDN/>
      <w:spacing w:line="240" w:lineRule="auto"/>
      <w:textAlignment w:val="auto"/>
      <w:outlineLvl w:val="0"/>
    </w:pPr>
    <w:rPr>
      <w:rFonts w:ascii="Tahoma" w:eastAsia="STZhongsong" w:hAnsi="Tahoma"/>
      <w:lang w:eastAsia="zh-CN"/>
    </w:rPr>
  </w:style>
  <w:style w:type="paragraph" w:customStyle="1" w:styleId="DefinitionNumbering2">
    <w:name w:val="Definition Numbering 2"/>
    <w:basedOn w:val="Normal"/>
    <w:rsid w:val="00B208A7"/>
    <w:pPr>
      <w:numPr>
        <w:ilvl w:val="3"/>
        <w:numId w:val="2"/>
      </w:numPr>
      <w:overflowPunct/>
      <w:autoSpaceDE/>
      <w:autoSpaceDN/>
      <w:spacing w:line="240" w:lineRule="auto"/>
      <w:textAlignment w:val="auto"/>
      <w:outlineLvl w:val="1"/>
    </w:pPr>
    <w:rPr>
      <w:rFonts w:ascii="Tahoma" w:eastAsia="STZhongsong" w:hAnsi="Tahoma"/>
      <w:lang w:eastAsia="zh-CN"/>
    </w:rPr>
  </w:style>
  <w:style w:type="paragraph" w:customStyle="1" w:styleId="DefinitionNumbering3">
    <w:name w:val="Definition Numbering 3"/>
    <w:basedOn w:val="Normal"/>
    <w:rsid w:val="00B208A7"/>
    <w:pPr>
      <w:numPr>
        <w:ilvl w:val="4"/>
        <w:numId w:val="2"/>
      </w:numPr>
      <w:overflowPunct/>
      <w:autoSpaceDE/>
      <w:autoSpaceDN/>
      <w:spacing w:line="240" w:lineRule="auto"/>
      <w:textAlignment w:val="auto"/>
      <w:outlineLvl w:val="2"/>
    </w:pPr>
    <w:rPr>
      <w:rFonts w:ascii="Tahoma" w:eastAsia="STZhongsong" w:hAnsi="Tahoma"/>
      <w:lang w:eastAsia="zh-CN"/>
    </w:rPr>
  </w:style>
  <w:style w:type="paragraph" w:customStyle="1" w:styleId="DefinitionNumbering4">
    <w:name w:val="Definition Numbering 4"/>
    <w:basedOn w:val="Normal"/>
    <w:rsid w:val="00B208A7"/>
    <w:pPr>
      <w:numPr>
        <w:ilvl w:val="5"/>
        <w:numId w:val="2"/>
      </w:numPr>
      <w:overflowPunct/>
      <w:autoSpaceDE/>
      <w:autoSpaceDN/>
      <w:spacing w:line="240" w:lineRule="auto"/>
      <w:textAlignment w:val="auto"/>
      <w:outlineLvl w:val="3"/>
    </w:pPr>
    <w:rPr>
      <w:rFonts w:ascii="Tahoma" w:eastAsia="STZhongsong" w:hAnsi="Tahoma"/>
      <w:lang w:eastAsia="zh-CN"/>
    </w:rPr>
  </w:style>
  <w:style w:type="paragraph" w:customStyle="1" w:styleId="DefinitionNumbering5">
    <w:name w:val="Definition Numbering 5"/>
    <w:basedOn w:val="Normal"/>
    <w:rsid w:val="00B208A7"/>
    <w:pPr>
      <w:numPr>
        <w:ilvl w:val="6"/>
        <w:numId w:val="2"/>
      </w:numPr>
      <w:overflowPunct/>
      <w:autoSpaceDE/>
      <w:autoSpaceDN/>
      <w:spacing w:line="240" w:lineRule="auto"/>
      <w:textAlignment w:val="auto"/>
      <w:outlineLvl w:val="4"/>
    </w:pPr>
    <w:rPr>
      <w:rFonts w:ascii="Tahoma" w:eastAsia="STZhongsong" w:hAnsi="Tahoma"/>
      <w:lang w:eastAsia="zh-CN"/>
    </w:rPr>
  </w:style>
  <w:style w:type="paragraph" w:customStyle="1" w:styleId="DefinitionNumbering6">
    <w:name w:val="Definition Numbering 6"/>
    <w:basedOn w:val="Normal"/>
    <w:rsid w:val="00B208A7"/>
    <w:pPr>
      <w:numPr>
        <w:ilvl w:val="7"/>
        <w:numId w:val="2"/>
      </w:numPr>
      <w:overflowPunct/>
      <w:autoSpaceDE/>
      <w:autoSpaceDN/>
      <w:spacing w:line="240" w:lineRule="auto"/>
      <w:textAlignment w:val="auto"/>
      <w:outlineLvl w:val="5"/>
    </w:pPr>
    <w:rPr>
      <w:rFonts w:ascii="Tahoma" w:eastAsia="STZhongsong" w:hAnsi="Tahoma"/>
      <w:lang w:eastAsia="zh-CN"/>
    </w:rPr>
  </w:style>
  <w:style w:type="paragraph" w:customStyle="1" w:styleId="DefinitionNumbering7">
    <w:name w:val="Definition Numbering 7"/>
    <w:basedOn w:val="Normal"/>
    <w:rsid w:val="00B208A7"/>
    <w:pPr>
      <w:numPr>
        <w:ilvl w:val="8"/>
        <w:numId w:val="2"/>
      </w:numPr>
      <w:overflowPunct/>
      <w:autoSpaceDE/>
      <w:autoSpaceDN/>
      <w:spacing w:line="240" w:lineRule="auto"/>
      <w:textAlignment w:val="auto"/>
      <w:outlineLvl w:val="6"/>
    </w:pPr>
    <w:rPr>
      <w:rFonts w:ascii="Tahoma" w:eastAsia="STZhongsong" w:hAnsi="Tahoma"/>
      <w:lang w:eastAsia="zh-CN"/>
    </w:rPr>
  </w:style>
  <w:style w:type="paragraph" w:styleId="ListParagraph">
    <w:name w:val="List Paragraph"/>
    <w:basedOn w:val="Normal"/>
    <w:uiPriority w:val="34"/>
    <w:qFormat/>
    <w:rsid w:val="00B208A7"/>
    <w:pPr>
      <w:ind w:left="720"/>
      <w:contextualSpacing/>
    </w:pPr>
  </w:style>
  <w:style w:type="character" w:styleId="Hyperlink">
    <w:name w:val="Hyperlink"/>
    <w:basedOn w:val="DefaultParagraphFont"/>
    <w:uiPriority w:val="99"/>
    <w:unhideWhenUsed/>
    <w:rsid w:val="00B208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25810">
      <w:bodyDiv w:val="1"/>
      <w:marLeft w:val="0"/>
      <w:marRight w:val="0"/>
      <w:marTop w:val="0"/>
      <w:marBottom w:val="0"/>
      <w:divBdr>
        <w:top w:val="none" w:sz="0" w:space="0" w:color="auto"/>
        <w:left w:val="none" w:sz="0" w:space="0" w:color="auto"/>
        <w:bottom w:val="none" w:sz="0" w:space="0" w:color="auto"/>
        <w:right w:val="none" w:sz="0" w:space="0" w:color="auto"/>
      </w:divBdr>
    </w:div>
    <w:div w:id="1177967314">
      <w:bodyDiv w:val="1"/>
      <w:marLeft w:val="0"/>
      <w:marRight w:val="0"/>
      <w:marTop w:val="0"/>
      <w:marBottom w:val="0"/>
      <w:divBdr>
        <w:top w:val="none" w:sz="0" w:space="0" w:color="auto"/>
        <w:left w:val="none" w:sz="0" w:space="0" w:color="auto"/>
        <w:bottom w:val="none" w:sz="0" w:space="0" w:color="auto"/>
        <w:right w:val="none" w:sz="0" w:space="0" w:color="auto"/>
      </w:divBdr>
    </w:div>
    <w:div w:id="1306811090">
      <w:bodyDiv w:val="1"/>
      <w:marLeft w:val="0"/>
      <w:marRight w:val="0"/>
      <w:marTop w:val="0"/>
      <w:marBottom w:val="0"/>
      <w:divBdr>
        <w:top w:val="none" w:sz="0" w:space="0" w:color="auto"/>
        <w:left w:val="none" w:sz="0" w:space="0" w:color="auto"/>
        <w:bottom w:val="none" w:sz="0" w:space="0" w:color="auto"/>
        <w:right w:val="none" w:sz="0" w:space="0" w:color="auto"/>
      </w:divBdr>
    </w:div>
    <w:div w:id="17571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indingedyn.com/en/compan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E705B01B7014EAB9D8751B5F502A2" ma:contentTypeVersion="10" ma:contentTypeDescription="Create a new document." ma:contentTypeScope="" ma:versionID="8387aa8d38fcd60e369baace726cb776">
  <xsd:schema xmlns:xsd="http://www.w3.org/2001/XMLSchema" xmlns:xs="http://www.w3.org/2001/XMLSchema" xmlns:p="http://schemas.microsoft.com/office/2006/metadata/properties" xmlns:ns2="f8f0a479-11dc-40d2-8ae0-8860f9e3a927" xmlns:ns3="a35cf5f5-2993-4119-87e4-e7003d389c94" targetNamespace="http://schemas.microsoft.com/office/2006/metadata/properties" ma:root="true" ma:fieldsID="9199327efd391a6afbf2f8cc8822145d" ns2:_="" ns3:_="">
    <xsd:import namespace="f8f0a479-11dc-40d2-8ae0-8860f9e3a927"/>
    <xsd:import namespace="a35cf5f5-2993-4119-87e4-e7003d389c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0a479-11dc-40d2-8ae0-8860f9e3a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5cf5f5-2993-4119-87e4-e7003d389c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35cf5f5-2993-4119-87e4-e7003d389c94">
      <UserInfo>
        <DisplayName>Ryan Hayes-Herbert</DisplayName>
        <AccountId>290</AccountId>
        <AccountType/>
      </UserInfo>
      <UserInfo>
        <DisplayName>Luca Rosewell</DisplayName>
        <AccountId>383</AccountId>
        <AccountType/>
      </UserInfo>
      <UserInfo>
        <DisplayName>Sue Young</DisplayName>
        <AccountId>25</AccountId>
        <AccountType/>
      </UserInfo>
      <UserInfo>
        <DisplayName>April Wong</DisplayName>
        <AccountId>389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9FF65-4040-4592-BDDA-E64F87610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0a479-11dc-40d2-8ae0-8860f9e3a927"/>
    <ds:schemaRef ds:uri="a35cf5f5-2993-4119-87e4-e7003d389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2A448-C020-4E53-8253-64B235CBFA8B}">
  <ds:schemaRefs>
    <ds:schemaRef ds:uri="http://schemas.microsoft.com/office/2006/metadata/properties"/>
    <ds:schemaRef ds:uri="http://schemas.microsoft.com/office/infopath/2007/PartnerControls"/>
    <ds:schemaRef ds:uri="a35cf5f5-2993-4119-87e4-e7003d389c94"/>
  </ds:schemaRefs>
</ds:datastoreItem>
</file>

<file path=customXml/itemProps3.xml><?xml version="1.0" encoding="utf-8"?>
<ds:datastoreItem xmlns:ds="http://schemas.openxmlformats.org/officeDocument/2006/customXml" ds:itemID="{C0CB73FB-BB6E-4B93-922C-645E86B41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5845</Words>
  <Characters>33321</Characters>
  <Application>Microsoft Office Word</Application>
  <DocSecurity>0</DocSecurity>
  <Lines>277</Lines>
  <Paragraphs>78</Paragraphs>
  <ScaleCrop>false</ScaleCrop>
  <Company/>
  <LinksUpToDate>false</LinksUpToDate>
  <CharactersWithSpaces>39088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Young</dc:creator>
  <cp:keywords/>
  <dc:description/>
  <cp:lastModifiedBy>Sue Young</cp:lastModifiedBy>
  <cp:revision>13</cp:revision>
  <dcterms:created xsi:type="dcterms:W3CDTF">2024-06-06T14:18:00Z</dcterms:created>
  <dcterms:modified xsi:type="dcterms:W3CDTF">2024-06-18T11:23:00Z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0x01010079DE705B01B7014EAB9D8751B5F502A2</vt:lpwstr>
  </property>
</Properties>
</file>